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AA2A7FF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FA5419">
        <w:rPr>
          <w:rFonts w:ascii="Arial MT" w:hAnsi="Arial MT"/>
          <w:b/>
          <w:bCs/>
          <w:sz w:val="20"/>
          <w:szCs w:val="20"/>
        </w:rPr>
        <w:t>MUNICÍPIO DE DOIS IRMÃOS DO TOCANTINS</w:t>
      </w:r>
    </w:p>
    <w:p w14:paraId="3D13BD59" w14:textId="2AFA659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FA5419">
        <w:rPr>
          <w:rFonts w:ascii="Arial MT" w:hAnsi="Arial MT"/>
          <w:b/>
          <w:bCs/>
          <w:sz w:val="20"/>
          <w:szCs w:val="20"/>
        </w:rPr>
        <w:t>SECRETARIA MUNICIP</w:t>
      </w:r>
      <w:r w:rsidR="00BD1692" w:rsidRPr="00FA5419">
        <w:rPr>
          <w:rFonts w:ascii="Arial MT" w:hAnsi="Arial MT"/>
          <w:b/>
          <w:bCs/>
          <w:sz w:val="20"/>
          <w:szCs w:val="20"/>
        </w:rPr>
        <w:t xml:space="preserve">AL </w:t>
      </w:r>
      <w:r w:rsidR="007539E7" w:rsidRPr="00FA5419">
        <w:rPr>
          <w:rFonts w:ascii="Arial MT" w:hAnsi="Arial MT"/>
          <w:b/>
          <w:bCs/>
          <w:sz w:val="20"/>
          <w:szCs w:val="20"/>
        </w:rPr>
        <w:t>DE GABINETE E CULTURA</w:t>
      </w:r>
    </w:p>
    <w:p w14:paraId="3953E5C2" w14:textId="38CA0459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FA5419">
        <w:rPr>
          <w:rFonts w:ascii="Arial MT" w:hAnsi="Arial MT"/>
          <w:b/>
          <w:bCs/>
          <w:sz w:val="20"/>
          <w:szCs w:val="20"/>
        </w:rPr>
        <w:t>EDITAL DE CHAMAMENTO PÚBLICO Nº 001/2026</w:t>
      </w:r>
      <w:r w:rsidR="00AF5935">
        <w:rPr>
          <w:rFonts w:ascii="Arial MT" w:hAnsi="Arial MT"/>
          <w:b/>
          <w:bCs/>
          <w:sz w:val="20"/>
          <w:szCs w:val="20"/>
        </w:rPr>
        <w:t xml:space="preserve"> - </w:t>
      </w:r>
      <w:r w:rsidR="00AF5935" w:rsidRPr="00AF5935">
        <w:rPr>
          <w:rFonts w:ascii="Arial MT" w:hAnsi="Arial MT"/>
          <w:b/>
          <w:bCs/>
          <w:sz w:val="20"/>
          <w:szCs w:val="20"/>
        </w:rPr>
        <w:t>PROCESSO ADMINISTRATIVO 815/2026</w:t>
      </w:r>
      <w:r w:rsidR="006E6EA6" w:rsidRPr="00FA5419">
        <w:rPr>
          <w:rFonts w:ascii="Arial MT" w:hAnsi="Arial MT"/>
          <w:b/>
          <w:bCs/>
          <w:sz w:val="20"/>
          <w:szCs w:val="20"/>
        </w:rPr>
        <w:t xml:space="preserve"> </w:t>
      </w:r>
    </w:p>
    <w:p w14:paraId="0DF4A169" w14:textId="77777777" w:rsidR="00AF5935" w:rsidRDefault="00AF5935" w:rsidP="004C48B4">
      <w:p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</w:p>
    <w:p w14:paraId="62A228ED" w14:textId="24055590" w:rsidR="005B2514" w:rsidRDefault="005B2514" w:rsidP="004C48B4">
      <w:p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FA5419">
        <w:rPr>
          <w:rFonts w:ascii="Arial MT" w:hAnsi="Arial MT"/>
          <w:b/>
          <w:bCs/>
          <w:sz w:val="20"/>
          <w:szCs w:val="20"/>
        </w:rPr>
        <w:t>POLÍTICA NACIONAL ALDIR BLANC DE FOMENTO À CULTURA – PNAB</w:t>
      </w:r>
      <w:r w:rsidR="009A6E45">
        <w:rPr>
          <w:rFonts w:ascii="Arial MT" w:hAnsi="Arial MT"/>
          <w:b/>
          <w:bCs/>
          <w:sz w:val="20"/>
          <w:szCs w:val="20"/>
        </w:rPr>
        <w:t xml:space="preserve"> CICLO 2</w:t>
      </w:r>
    </w:p>
    <w:p w14:paraId="02090A0E" w14:textId="40F88942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FA5419">
        <w:rPr>
          <w:rFonts w:ascii="Arial MT" w:hAnsi="Arial MT"/>
          <w:b/>
          <w:bCs/>
          <w:sz w:val="20"/>
          <w:szCs w:val="20"/>
        </w:rPr>
        <w:t>FOMENTO À PRODUÇÃO AUDIOVISUAL</w:t>
      </w:r>
      <w:r w:rsidR="006E6EA6" w:rsidRPr="00FA5419">
        <w:rPr>
          <w:rFonts w:ascii="Arial MT" w:hAnsi="Arial MT"/>
          <w:b/>
          <w:bCs/>
          <w:sz w:val="20"/>
          <w:szCs w:val="20"/>
        </w:rPr>
        <w:t>,</w:t>
      </w:r>
      <w:r w:rsidR="007A4E06">
        <w:rPr>
          <w:rFonts w:ascii="Arial MT" w:hAnsi="Arial MT"/>
          <w:b/>
          <w:bCs/>
          <w:sz w:val="20"/>
          <w:szCs w:val="20"/>
        </w:rPr>
        <w:t xml:space="preserve"> </w:t>
      </w:r>
      <w:r w:rsidRPr="00FA5419">
        <w:rPr>
          <w:rFonts w:ascii="Arial MT" w:hAnsi="Arial MT"/>
          <w:b/>
          <w:bCs/>
          <w:sz w:val="20"/>
          <w:szCs w:val="20"/>
        </w:rPr>
        <w:t>À MÚSICA</w:t>
      </w:r>
      <w:r w:rsidR="006E6EA6" w:rsidRPr="00FA5419">
        <w:rPr>
          <w:rFonts w:ascii="Arial MT" w:hAnsi="Arial MT"/>
          <w:b/>
          <w:bCs/>
          <w:sz w:val="20"/>
          <w:szCs w:val="20"/>
        </w:rPr>
        <w:t xml:space="preserve"> E SUBSÍDIOS CULTURAIS</w:t>
      </w:r>
      <w:r w:rsidRPr="00FA5419">
        <w:rPr>
          <w:rFonts w:ascii="Arial MT" w:hAnsi="Arial MT"/>
          <w:b/>
          <w:bCs/>
          <w:sz w:val="20"/>
          <w:szCs w:val="20"/>
        </w:rPr>
        <w:t xml:space="preserve"> – EXERCÍCIO 2026</w:t>
      </w:r>
    </w:p>
    <w:p w14:paraId="6B965177" w14:textId="77777777" w:rsidR="00152EA4" w:rsidRPr="00FA5419" w:rsidRDefault="00152EA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</w:p>
    <w:p w14:paraId="2FD37B87" w14:textId="361C6710" w:rsidR="005B2514" w:rsidRPr="00FA5419" w:rsidRDefault="005B2514" w:rsidP="004C48B4">
      <w:pPr>
        <w:spacing w:after="0" w:line="276" w:lineRule="auto"/>
        <w:ind w:firstLine="851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b/>
          <w:bCs/>
          <w:sz w:val="20"/>
          <w:szCs w:val="20"/>
        </w:rPr>
        <w:t>O MUNICÍPIO DE DOIS IRMÃOS DO TOCANTINS</w:t>
      </w:r>
      <w:r w:rsidRPr="00FA5419">
        <w:rPr>
          <w:rFonts w:ascii="Arial MT" w:hAnsi="Arial MT"/>
          <w:sz w:val="20"/>
          <w:szCs w:val="20"/>
        </w:rPr>
        <w:t xml:space="preserve">, Estado do Tocantins, por intermédio da </w:t>
      </w:r>
      <w:r w:rsidRPr="00FA5419">
        <w:rPr>
          <w:rFonts w:ascii="Arial MT" w:hAnsi="Arial MT"/>
          <w:b/>
          <w:bCs/>
          <w:sz w:val="20"/>
          <w:szCs w:val="20"/>
        </w:rPr>
        <w:t xml:space="preserve">Secretaria Municipal </w:t>
      </w:r>
      <w:r w:rsidR="007539E7" w:rsidRPr="00FA5419">
        <w:rPr>
          <w:rFonts w:ascii="Arial MT" w:hAnsi="Arial MT"/>
          <w:b/>
          <w:bCs/>
          <w:sz w:val="20"/>
          <w:szCs w:val="20"/>
        </w:rPr>
        <w:t>Gabinete e Cultura</w:t>
      </w:r>
      <w:r w:rsidRPr="00FA5419">
        <w:rPr>
          <w:rFonts w:ascii="Arial MT" w:hAnsi="Arial MT"/>
          <w:b/>
          <w:bCs/>
          <w:sz w:val="20"/>
          <w:szCs w:val="20"/>
        </w:rPr>
        <w:t>,</w:t>
      </w:r>
      <w:r w:rsidRPr="00FA5419">
        <w:rPr>
          <w:rFonts w:ascii="Arial MT" w:hAnsi="Arial MT"/>
          <w:sz w:val="20"/>
          <w:szCs w:val="20"/>
        </w:rPr>
        <w:t xml:space="preserve"> torna público o presente </w:t>
      </w:r>
      <w:r w:rsidR="007A4E06" w:rsidRPr="00FA5419">
        <w:rPr>
          <w:rFonts w:ascii="Arial MT" w:hAnsi="Arial MT"/>
          <w:sz w:val="20"/>
          <w:szCs w:val="20"/>
        </w:rPr>
        <w:t>EDITAL DE CHAMAMENTO P</w:t>
      </w:r>
      <w:r w:rsidR="007A4E06" w:rsidRPr="00FA5419">
        <w:rPr>
          <w:rFonts w:ascii="Arial MT" w:hAnsi="Arial MT" w:hint="eastAsia"/>
          <w:sz w:val="20"/>
          <w:szCs w:val="20"/>
        </w:rPr>
        <w:t>Ú</w:t>
      </w:r>
      <w:r w:rsidR="007A4E06" w:rsidRPr="00FA5419">
        <w:rPr>
          <w:rFonts w:ascii="Arial MT" w:hAnsi="Arial MT"/>
          <w:sz w:val="20"/>
          <w:szCs w:val="20"/>
        </w:rPr>
        <w:t>BLICO PARA SELE</w:t>
      </w:r>
      <w:r w:rsidR="007A4E06" w:rsidRPr="00FA5419">
        <w:rPr>
          <w:rFonts w:ascii="Arial MT" w:hAnsi="Arial MT" w:hint="eastAsia"/>
          <w:sz w:val="20"/>
          <w:szCs w:val="20"/>
        </w:rPr>
        <w:t>ÇÃ</w:t>
      </w:r>
      <w:r w:rsidR="007A4E06" w:rsidRPr="00FA5419">
        <w:rPr>
          <w:rFonts w:ascii="Arial MT" w:hAnsi="Arial MT"/>
          <w:sz w:val="20"/>
          <w:szCs w:val="20"/>
        </w:rPr>
        <w:t>O DE PROJETOS CULTURAIS DESTINADOS AO FOMENTO DAS MANIFESTA</w:t>
      </w:r>
      <w:r w:rsidR="007A4E06" w:rsidRPr="00FA5419">
        <w:rPr>
          <w:rFonts w:ascii="Arial MT" w:hAnsi="Arial MT" w:hint="eastAsia"/>
          <w:sz w:val="20"/>
          <w:szCs w:val="20"/>
        </w:rPr>
        <w:t>ÇÕ</w:t>
      </w:r>
      <w:r w:rsidR="007A4E06" w:rsidRPr="00FA5419">
        <w:rPr>
          <w:rFonts w:ascii="Arial MT" w:hAnsi="Arial MT"/>
          <w:sz w:val="20"/>
          <w:szCs w:val="20"/>
        </w:rPr>
        <w:t>ES CULTURAIS DO MUNIC</w:t>
      </w:r>
      <w:r w:rsidR="007A4E06" w:rsidRPr="00FA5419">
        <w:rPr>
          <w:rFonts w:ascii="Arial MT" w:hAnsi="Arial MT" w:hint="eastAsia"/>
          <w:sz w:val="20"/>
          <w:szCs w:val="20"/>
        </w:rPr>
        <w:t>Í</w:t>
      </w:r>
      <w:r w:rsidR="007A4E06" w:rsidRPr="00FA5419">
        <w:rPr>
          <w:rFonts w:ascii="Arial MT" w:hAnsi="Arial MT"/>
          <w:sz w:val="20"/>
          <w:szCs w:val="20"/>
        </w:rPr>
        <w:t>PIO, COM RECURSOS DA POL</w:t>
      </w:r>
      <w:r w:rsidR="007A4E06" w:rsidRPr="00FA5419">
        <w:rPr>
          <w:rFonts w:ascii="Arial MT" w:hAnsi="Arial MT" w:hint="eastAsia"/>
          <w:sz w:val="20"/>
          <w:szCs w:val="20"/>
        </w:rPr>
        <w:t>Í</w:t>
      </w:r>
      <w:r w:rsidR="007A4E06" w:rsidRPr="00FA5419">
        <w:rPr>
          <w:rFonts w:ascii="Arial MT" w:hAnsi="Arial MT"/>
          <w:sz w:val="20"/>
          <w:szCs w:val="20"/>
        </w:rPr>
        <w:t xml:space="preserve">TICA NACIONAL ALDIR BLANC DE FOMENTO </w:t>
      </w:r>
      <w:r w:rsidR="007A4E06" w:rsidRPr="00FA5419">
        <w:rPr>
          <w:rFonts w:ascii="Arial MT" w:hAnsi="Arial MT" w:hint="eastAsia"/>
          <w:sz w:val="20"/>
          <w:szCs w:val="20"/>
        </w:rPr>
        <w:t>À</w:t>
      </w:r>
      <w:r w:rsidR="007A4E06" w:rsidRPr="00FA5419">
        <w:rPr>
          <w:rFonts w:ascii="Arial MT" w:hAnsi="Arial MT"/>
          <w:sz w:val="20"/>
          <w:szCs w:val="20"/>
        </w:rPr>
        <w:t xml:space="preserve"> CULTURA </w:t>
      </w:r>
      <w:r w:rsidR="007A4E06" w:rsidRPr="00FA5419">
        <w:rPr>
          <w:rFonts w:ascii="Arial MT" w:hAnsi="Arial MT" w:hint="eastAsia"/>
          <w:sz w:val="20"/>
          <w:szCs w:val="20"/>
        </w:rPr>
        <w:t>–</w:t>
      </w:r>
      <w:r w:rsidR="007A4E06" w:rsidRPr="00FA5419">
        <w:rPr>
          <w:rFonts w:ascii="Arial MT" w:hAnsi="Arial MT"/>
          <w:sz w:val="20"/>
          <w:szCs w:val="20"/>
        </w:rPr>
        <w:t xml:space="preserve"> PNAB, INSTITU</w:t>
      </w:r>
      <w:r w:rsidR="007A4E06" w:rsidRPr="00FA5419">
        <w:rPr>
          <w:rFonts w:ascii="Arial MT" w:hAnsi="Arial MT" w:hint="eastAsia"/>
          <w:sz w:val="20"/>
          <w:szCs w:val="20"/>
        </w:rPr>
        <w:t>Í</w:t>
      </w:r>
      <w:r w:rsidR="007A4E06" w:rsidRPr="00FA5419">
        <w:rPr>
          <w:rFonts w:ascii="Arial MT" w:hAnsi="Arial MT"/>
          <w:sz w:val="20"/>
          <w:szCs w:val="20"/>
        </w:rPr>
        <w:t>DA PELA LEI N</w:t>
      </w:r>
      <w:r w:rsidR="007A4E06" w:rsidRPr="00FA5419">
        <w:rPr>
          <w:rFonts w:ascii="Arial MT" w:hAnsi="Arial MT" w:hint="eastAsia"/>
          <w:sz w:val="20"/>
          <w:szCs w:val="20"/>
        </w:rPr>
        <w:t>º</w:t>
      </w:r>
      <w:r w:rsidR="007A4E06" w:rsidRPr="00FA5419">
        <w:rPr>
          <w:rFonts w:ascii="Arial MT" w:hAnsi="Arial MT"/>
          <w:sz w:val="20"/>
          <w:szCs w:val="20"/>
        </w:rPr>
        <w:t xml:space="preserve"> 14.399, DE 08 DE JULHO DE 2022, REGULAMENTADA PELO DECRETO FEDERAL N</w:t>
      </w:r>
      <w:r w:rsidR="007A4E06" w:rsidRPr="00FA5419">
        <w:rPr>
          <w:rFonts w:ascii="Arial MT" w:hAnsi="Arial MT" w:hint="eastAsia"/>
          <w:sz w:val="20"/>
          <w:szCs w:val="20"/>
        </w:rPr>
        <w:t>º</w:t>
      </w:r>
      <w:r w:rsidR="007A4E06" w:rsidRPr="00FA5419">
        <w:rPr>
          <w:rFonts w:ascii="Arial MT" w:hAnsi="Arial MT"/>
          <w:sz w:val="20"/>
          <w:szCs w:val="20"/>
        </w:rPr>
        <w:t xml:space="preserve"> 11.740/2023 E EXECUTADA CONFORME A LEI FEDERAL N</w:t>
      </w:r>
      <w:r w:rsidR="007A4E06" w:rsidRPr="00FA5419">
        <w:rPr>
          <w:rFonts w:ascii="Arial MT" w:hAnsi="Arial MT" w:hint="eastAsia"/>
          <w:sz w:val="20"/>
          <w:szCs w:val="20"/>
        </w:rPr>
        <w:t>º</w:t>
      </w:r>
      <w:r w:rsidR="007A4E06" w:rsidRPr="00FA5419">
        <w:rPr>
          <w:rFonts w:ascii="Arial MT" w:hAnsi="Arial MT"/>
          <w:sz w:val="20"/>
          <w:szCs w:val="20"/>
        </w:rPr>
        <w:t xml:space="preserve"> 14.903/2024 (MARCO REGULAT</w:t>
      </w:r>
      <w:r w:rsidR="007A4E06" w:rsidRPr="00FA5419">
        <w:rPr>
          <w:rFonts w:ascii="Arial MT" w:hAnsi="Arial MT" w:hint="eastAsia"/>
          <w:sz w:val="20"/>
          <w:szCs w:val="20"/>
        </w:rPr>
        <w:t>Ó</w:t>
      </w:r>
      <w:r w:rsidR="007A4E06" w:rsidRPr="00FA5419">
        <w:rPr>
          <w:rFonts w:ascii="Arial MT" w:hAnsi="Arial MT"/>
          <w:sz w:val="20"/>
          <w:szCs w:val="20"/>
        </w:rPr>
        <w:t xml:space="preserve">RIO DO FOMENTO </w:t>
      </w:r>
      <w:r w:rsidR="007A4E06" w:rsidRPr="00FA5419">
        <w:rPr>
          <w:rFonts w:ascii="Arial MT" w:hAnsi="Arial MT" w:hint="eastAsia"/>
          <w:sz w:val="20"/>
          <w:szCs w:val="20"/>
        </w:rPr>
        <w:t>À</w:t>
      </w:r>
      <w:r w:rsidR="007A4E06" w:rsidRPr="00FA5419">
        <w:rPr>
          <w:rFonts w:ascii="Arial MT" w:hAnsi="Arial MT"/>
          <w:sz w:val="20"/>
          <w:szCs w:val="20"/>
        </w:rPr>
        <w:t xml:space="preserve"> CULTURA).</w:t>
      </w:r>
    </w:p>
    <w:p w14:paraId="5F36A59D" w14:textId="77777777" w:rsidR="005B2514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Este Edital observa as metas aprovadas no Plano de Aplicação de Recursos – PAR do Município de Dois Irmãos do Tocantins, habilitado pelo Ministério da Cultura, contemplando ações de produção audiovisual e fortalecimento da música local.</w:t>
      </w:r>
    </w:p>
    <w:p w14:paraId="41D3B9EF" w14:textId="77777777" w:rsidR="00B80B16" w:rsidRDefault="00B80B16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</w:p>
    <w:p w14:paraId="4E7C5206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FA5419">
        <w:rPr>
          <w:rFonts w:ascii="Arial MT" w:hAnsi="Arial MT"/>
          <w:b/>
          <w:bCs/>
          <w:sz w:val="20"/>
          <w:szCs w:val="20"/>
        </w:rPr>
        <w:t>CAPÍTULO I</w:t>
      </w:r>
    </w:p>
    <w:p w14:paraId="12638FCB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FA5419">
        <w:rPr>
          <w:rFonts w:ascii="Arial MT" w:hAnsi="Arial MT"/>
          <w:b/>
          <w:bCs/>
          <w:sz w:val="20"/>
          <w:szCs w:val="20"/>
        </w:rPr>
        <w:t>DO OBJETO</w:t>
      </w:r>
    </w:p>
    <w:p w14:paraId="00CA7563" w14:textId="62CB176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Art. 1º</w:t>
      </w:r>
      <w:r w:rsidR="00BD4228" w:rsidRPr="00FA5419">
        <w:rPr>
          <w:rFonts w:ascii="Arial MT" w:hAnsi="Arial MT"/>
          <w:sz w:val="20"/>
          <w:szCs w:val="20"/>
        </w:rPr>
        <w:t xml:space="preserve"> </w:t>
      </w:r>
      <w:r w:rsidRPr="00FA5419">
        <w:rPr>
          <w:rFonts w:ascii="Arial MT" w:hAnsi="Arial MT"/>
          <w:sz w:val="20"/>
          <w:szCs w:val="20"/>
        </w:rPr>
        <w:t>Constitui objeto deste Edital a seleção de projetos culturais destinados ao fortalecimento da produção cultural do Município de Dois Irmãos do Tocantins, mediante apoio financeiro não reembolsável, visando:</w:t>
      </w:r>
    </w:p>
    <w:p w14:paraId="7205F54F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 xml:space="preserve">I – </w:t>
      </w:r>
      <w:proofErr w:type="gramStart"/>
      <w:r w:rsidRPr="00FA5419">
        <w:rPr>
          <w:rFonts w:ascii="Arial MT" w:hAnsi="Arial MT"/>
          <w:sz w:val="20"/>
          <w:szCs w:val="20"/>
        </w:rPr>
        <w:t>estimular</w:t>
      </w:r>
      <w:proofErr w:type="gramEnd"/>
      <w:r w:rsidRPr="00FA5419">
        <w:rPr>
          <w:rFonts w:ascii="Arial MT" w:hAnsi="Arial MT"/>
          <w:sz w:val="20"/>
          <w:szCs w:val="20"/>
        </w:rPr>
        <w:t xml:space="preserve"> a produção audiovisual;</w:t>
      </w:r>
    </w:p>
    <w:p w14:paraId="69A0C731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 xml:space="preserve">II – </w:t>
      </w:r>
      <w:proofErr w:type="gramStart"/>
      <w:r w:rsidRPr="00FA5419">
        <w:rPr>
          <w:rFonts w:ascii="Arial MT" w:hAnsi="Arial MT"/>
          <w:sz w:val="20"/>
          <w:szCs w:val="20"/>
        </w:rPr>
        <w:t>fortalecer</w:t>
      </w:r>
      <w:proofErr w:type="gramEnd"/>
      <w:r w:rsidRPr="00FA5419">
        <w:rPr>
          <w:rFonts w:ascii="Arial MT" w:hAnsi="Arial MT"/>
          <w:sz w:val="20"/>
          <w:szCs w:val="20"/>
        </w:rPr>
        <w:t xml:space="preserve"> músicos, intérpretes e grupos musicais locais;</w:t>
      </w:r>
    </w:p>
    <w:p w14:paraId="580692F8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III – ampliar o acesso da população às atividades culturais;</w:t>
      </w:r>
    </w:p>
    <w:p w14:paraId="0F410AB7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 xml:space="preserve">IV – </w:t>
      </w:r>
      <w:proofErr w:type="gramStart"/>
      <w:r w:rsidRPr="00FA5419">
        <w:rPr>
          <w:rFonts w:ascii="Arial MT" w:hAnsi="Arial MT"/>
          <w:sz w:val="20"/>
          <w:szCs w:val="20"/>
        </w:rPr>
        <w:t>promover</w:t>
      </w:r>
      <w:proofErr w:type="gramEnd"/>
      <w:r w:rsidRPr="00FA5419">
        <w:rPr>
          <w:rFonts w:ascii="Arial MT" w:hAnsi="Arial MT"/>
          <w:sz w:val="20"/>
          <w:szCs w:val="20"/>
        </w:rPr>
        <w:t xml:space="preserve"> a democratização do acesso aos recursos públicos da cultura;</w:t>
      </w:r>
    </w:p>
    <w:p w14:paraId="4D44C10E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 xml:space="preserve">V – </w:t>
      </w:r>
      <w:proofErr w:type="gramStart"/>
      <w:r w:rsidRPr="00FA5419">
        <w:rPr>
          <w:rFonts w:ascii="Arial MT" w:hAnsi="Arial MT"/>
          <w:sz w:val="20"/>
          <w:szCs w:val="20"/>
        </w:rPr>
        <w:t>incentivar</w:t>
      </w:r>
      <w:proofErr w:type="gramEnd"/>
      <w:r w:rsidRPr="00FA5419">
        <w:rPr>
          <w:rFonts w:ascii="Arial MT" w:hAnsi="Arial MT"/>
          <w:sz w:val="20"/>
          <w:szCs w:val="20"/>
        </w:rPr>
        <w:t xml:space="preserve"> ações de inclusão, diversidade e acessibilidade.</w:t>
      </w:r>
    </w:p>
    <w:p w14:paraId="61AF273A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</w:p>
    <w:p w14:paraId="1780C08D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FA5419">
        <w:rPr>
          <w:rFonts w:ascii="Arial MT" w:hAnsi="Arial MT"/>
          <w:b/>
          <w:bCs/>
          <w:sz w:val="20"/>
          <w:szCs w:val="20"/>
        </w:rPr>
        <w:t>CAPÍTULO II</w:t>
      </w:r>
    </w:p>
    <w:p w14:paraId="4167AAF4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FA5419">
        <w:rPr>
          <w:rFonts w:ascii="Arial MT" w:hAnsi="Arial MT"/>
          <w:b/>
          <w:bCs/>
          <w:sz w:val="20"/>
          <w:szCs w:val="20"/>
        </w:rPr>
        <w:t>DOS RECURSOS FINANCEIROS</w:t>
      </w:r>
    </w:p>
    <w:p w14:paraId="1B32966E" w14:textId="53BBBF36" w:rsidR="005B2514" w:rsidRPr="00BB5FF4" w:rsidRDefault="005B2514" w:rsidP="00BB5FF4">
      <w:p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Art. 2º</w:t>
      </w:r>
      <w:r w:rsidR="00BD4228" w:rsidRPr="00FA5419">
        <w:rPr>
          <w:rFonts w:ascii="Arial MT" w:hAnsi="Arial MT"/>
          <w:sz w:val="20"/>
          <w:szCs w:val="20"/>
        </w:rPr>
        <w:t xml:space="preserve"> </w:t>
      </w:r>
      <w:r w:rsidRPr="00FA5419">
        <w:rPr>
          <w:rFonts w:ascii="Arial MT" w:hAnsi="Arial MT"/>
          <w:sz w:val="20"/>
          <w:szCs w:val="20"/>
        </w:rPr>
        <w:t>O presente Edital disponibilizará recursos no valor de:</w:t>
      </w:r>
      <w:r w:rsidR="00E70778" w:rsidRPr="00FA5419">
        <w:rPr>
          <w:rFonts w:ascii="Arial MT" w:hAnsi="Arial MT"/>
          <w:sz w:val="20"/>
          <w:szCs w:val="20"/>
        </w:rPr>
        <w:t xml:space="preserve"> </w:t>
      </w:r>
      <w:r w:rsidRPr="00FA5419">
        <w:rPr>
          <w:rFonts w:ascii="Arial MT" w:hAnsi="Arial MT"/>
          <w:b/>
          <w:bCs/>
          <w:sz w:val="20"/>
          <w:szCs w:val="20"/>
        </w:rPr>
        <w:t>R$</w:t>
      </w:r>
      <w:r w:rsidR="00E03867" w:rsidRPr="00FA5419">
        <w:rPr>
          <w:rFonts w:ascii="Arial MT" w:hAnsi="Arial MT"/>
          <w:b/>
          <w:bCs/>
          <w:sz w:val="20"/>
          <w:szCs w:val="20"/>
        </w:rPr>
        <w:t xml:space="preserve"> </w:t>
      </w:r>
      <w:r w:rsidR="006E6EA6" w:rsidRPr="00FA5419">
        <w:rPr>
          <w:rFonts w:ascii="Arial MT" w:hAnsi="Arial MT"/>
          <w:b/>
          <w:bCs/>
          <w:sz w:val="20"/>
          <w:szCs w:val="20"/>
        </w:rPr>
        <w:t>69.402,31</w:t>
      </w:r>
      <w:r w:rsidR="00E70778" w:rsidRPr="00FA5419">
        <w:rPr>
          <w:rFonts w:ascii="Arial MT" w:hAnsi="Arial MT"/>
          <w:b/>
          <w:bCs/>
          <w:sz w:val="20"/>
          <w:szCs w:val="20"/>
        </w:rPr>
        <w:t xml:space="preserve">, </w:t>
      </w:r>
      <w:r w:rsidR="006E6EA6" w:rsidRPr="00FA5419">
        <w:rPr>
          <w:rFonts w:ascii="Arial MT" w:hAnsi="Arial MT"/>
          <w:b/>
          <w:bCs/>
          <w:sz w:val="20"/>
          <w:szCs w:val="20"/>
        </w:rPr>
        <w:t xml:space="preserve">(sessenta e nove mil, quatrocentos e dois reais e trinta e um centavos) </w:t>
      </w:r>
      <w:r w:rsidRPr="00FA5419">
        <w:rPr>
          <w:rFonts w:ascii="Arial MT" w:hAnsi="Arial MT"/>
          <w:sz w:val="20"/>
          <w:szCs w:val="20"/>
        </w:rPr>
        <w:t>provenientes</w:t>
      </w:r>
      <w:r w:rsidR="00BB5FF4">
        <w:rPr>
          <w:rFonts w:ascii="Arial MT" w:hAnsi="Arial MT"/>
          <w:sz w:val="20"/>
          <w:szCs w:val="20"/>
        </w:rPr>
        <w:t xml:space="preserve"> do</w:t>
      </w:r>
      <w:r w:rsidR="00BB5FF4" w:rsidRPr="00BB5FF4">
        <w:rPr>
          <w:rFonts w:ascii="Arial MT" w:hAnsi="Arial MT"/>
          <w:b/>
          <w:bCs/>
          <w:sz w:val="20"/>
          <w:szCs w:val="20"/>
        </w:rPr>
        <w:t xml:space="preserve"> Plano de Ação:</w:t>
      </w:r>
      <w:r w:rsidR="00BB5FF4">
        <w:rPr>
          <w:rFonts w:ascii="Arial MT" w:hAnsi="Arial MT"/>
          <w:b/>
          <w:bCs/>
          <w:sz w:val="20"/>
          <w:szCs w:val="20"/>
        </w:rPr>
        <w:t xml:space="preserve"> </w:t>
      </w:r>
      <w:r w:rsidR="00BB5FF4" w:rsidRPr="00BB5FF4">
        <w:rPr>
          <w:rFonts w:ascii="Arial MT" w:hAnsi="Arial MT"/>
          <w:sz w:val="20"/>
          <w:szCs w:val="20"/>
        </w:rPr>
        <w:t>30882120250004-027080</w:t>
      </w:r>
      <w:r w:rsidR="00BB5FF4">
        <w:rPr>
          <w:rFonts w:ascii="Arial MT" w:hAnsi="Arial MT"/>
          <w:sz w:val="20"/>
          <w:szCs w:val="20"/>
        </w:rPr>
        <w:t xml:space="preserve"> através</w:t>
      </w:r>
      <w:r w:rsidRPr="00FA5419">
        <w:rPr>
          <w:rFonts w:ascii="Arial MT" w:hAnsi="Arial MT"/>
          <w:sz w:val="20"/>
          <w:szCs w:val="20"/>
        </w:rPr>
        <w:t xml:space="preserve"> da Política Nacional Aldir Blanc de Fomento à Cultura.</w:t>
      </w:r>
    </w:p>
    <w:p w14:paraId="7EC1B1EE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Os recursos correspondem às ações de fomento previstas no Plano de Aplicação de Recursos do Município.</w:t>
      </w:r>
    </w:p>
    <w:p w14:paraId="67D3EB99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</w:p>
    <w:p w14:paraId="48023B67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FA5419">
        <w:rPr>
          <w:rFonts w:ascii="Arial MT" w:hAnsi="Arial MT"/>
          <w:b/>
          <w:bCs/>
          <w:sz w:val="20"/>
          <w:szCs w:val="20"/>
        </w:rPr>
        <w:t>CAPÍTULO III</w:t>
      </w:r>
    </w:p>
    <w:p w14:paraId="18ADAAB3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FA5419">
        <w:rPr>
          <w:rFonts w:ascii="Arial MT" w:hAnsi="Arial MT"/>
          <w:b/>
          <w:bCs/>
          <w:sz w:val="20"/>
          <w:szCs w:val="20"/>
        </w:rPr>
        <w:t>DAS CATEGORIAS</w:t>
      </w:r>
    </w:p>
    <w:p w14:paraId="597A450E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Serão apoiados os seguintes segmentos:</w:t>
      </w:r>
    </w:p>
    <w:p w14:paraId="18D2DD7B" w14:textId="77777777" w:rsidR="00E80E0C" w:rsidRPr="00FA5419" w:rsidRDefault="00E80E0C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</w:p>
    <w:p w14:paraId="4D4CD085" w14:textId="107BA276" w:rsidR="006E6EA6" w:rsidRPr="00FA5419" w:rsidRDefault="006E6EA6" w:rsidP="004C48B4">
      <w:p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FA5419">
        <w:rPr>
          <w:rFonts w:ascii="Arial MT" w:hAnsi="Arial MT"/>
          <w:b/>
          <w:bCs/>
          <w:sz w:val="20"/>
          <w:szCs w:val="20"/>
        </w:rPr>
        <w:t>BLOCO I – FOMENTO CULTURAL</w:t>
      </w:r>
    </w:p>
    <w:p w14:paraId="6DEE944B" w14:textId="77777777" w:rsidR="006E6EA6" w:rsidRPr="00FA5419" w:rsidRDefault="006E6EA6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</w:p>
    <w:p w14:paraId="42B8147C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FA5419">
        <w:rPr>
          <w:rFonts w:ascii="Arial MT" w:hAnsi="Arial MT"/>
          <w:b/>
          <w:bCs/>
          <w:sz w:val="20"/>
          <w:szCs w:val="20"/>
        </w:rPr>
        <w:t>CATEGORIA I</w:t>
      </w:r>
    </w:p>
    <w:p w14:paraId="2AF6B031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FA5419">
        <w:rPr>
          <w:rFonts w:ascii="Arial MT" w:hAnsi="Arial MT"/>
          <w:b/>
          <w:bCs/>
          <w:sz w:val="20"/>
          <w:szCs w:val="20"/>
        </w:rPr>
        <w:t>Produção Audiovisual para Valorização da Cultura Local</w:t>
      </w:r>
    </w:p>
    <w:p w14:paraId="54D204CB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Objetivo:</w:t>
      </w:r>
    </w:p>
    <w:p w14:paraId="180EB40B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bookmarkStart w:id="0" w:name="_Hlk238108799"/>
      <w:r w:rsidRPr="00FA5419">
        <w:rPr>
          <w:rFonts w:ascii="Arial MT" w:hAnsi="Arial MT"/>
          <w:sz w:val="20"/>
          <w:szCs w:val="20"/>
        </w:rPr>
        <w:t>Apoiar obras audiovisuais que valorizem:</w:t>
      </w:r>
    </w:p>
    <w:p w14:paraId="071DCABD" w14:textId="77777777" w:rsidR="005B2514" w:rsidRPr="00FA5419" w:rsidRDefault="005B2514" w:rsidP="004C48B4">
      <w:pPr>
        <w:numPr>
          <w:ilvl w:val="0"/>
          <w:numId w:val="10"/>
        </w:num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patrimônio histórico;</w:t>
      </w:r>
    </w:p>
    <w:p w14:paraId="5B23D6FF" w14:textId="0D96F451" w:rsidR="006C0795" w:rsidRPr="00FA5419" w:rsidRDefault="006C0795" w:rsidP="004C48B4">
      <w:pPr>
        <w:numPr>
          <w:ilvl w:val="0"/>
          <w:numId w:val="10"/>
        </w:num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produção de videoclipes;</w:t>
      </w:r>
    </w:p>
    <w:p w14:paraId="1CF765BE" w14:textId="77777777" w:rsidR="005B2514" w:rsidRPr="00FA5419" w:rsidRDefault="005B2514" w:rsidP="004C48B4">
      <w:pPr>
        <w:numPr>
          <w:ilvl w:val="0"/>
          <w:numId w:val="10"/>
        </w:num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memória local;</w:t>
      </w:r>
    </w:p>
    <w:p w14:paraId="5A06DC86" w14:textId="77777777" w:rsidR="005B2514" w:rsidRPr="00FA5419" w:rsidRDefault="005B2514" w:rsidP="004C48B4">
      <w:pPr>
        <w:numPr>
          <w:ilvl w:val="0"/>
          <w:numId w:val="10"/>
        </w:num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manifestações culturais;</w:t>
      </w:r>
    </w:p>
    <w:p w14:paraId="5446EADA" w14:textId="77777777" w:rsidR="005B2514" w:rsidRPr="00FA5419" w:rsidRDefault="005B2514" w:rsidP="004C48B4">
      <w:pPr>
        <w:numPr>
          <w:ilvl w:val="0"/>
          <w:numId w:val="10"/>
        </w:num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artistas;</w:t>
      </w:r>
    </w:p>
    <w:p w14:paraId="3FAC95CC" w14:textId="77777777" w:rsidR="005B2514" w:rsidRPr="00FA5419" w:rsidRDefault="005B2514" w:rsidP="004C48B4">
      <w:pPr>
        <w:numPr>
          <w:ilvl w:val="0"/>
          <w:numId w:val="10"/>
        </w:num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tradições populares;</w:t>
      </w:r>
    </w:p>
    <w:p w14:paraId="5AFB7C76" w14:textId="77777777" w:rsidR="005B2514" w:rsidRPr="00FA5419" w:rsidRDefault="005B2514" w:rsidP="004C48B4">
      <w:pPr>
        <w:numPr>
          <w:ilvl w:val="0"/>
          <w:numId w:val="10"/>
        </w:num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cultura rural;</w:t>
      </w:r>
    </w:p>
    <w:p w14:paraId="7CE2B466" w14:textId="77777777" w:rsidR="005B2514" w:rsidRPr="00FA5419" w:rsidRDefault="005B2514" w:rsidP="004C48B4">
      <w:pPr>
        <w:numPr>
          <w:ilvl w:val="0"/>
          <w:numId w:val="10"/>
        </w:num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turismo;</w:t>
      </w:r>
    </w:p>
    <w:p w14:paraId="202F9EB9" w14:textId="77777777" w:rsidR="005B2514" w:rsidRPr="00FA5419" w:rsidRDefault="005B2514" w:rsidP="004C48B4">
      <w:pPr>
        <w:numPr>
          <w:ilvl w:val="0"/>
          <w:numId w:val="10"/>
        </w:num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identidade cultural.</w:t>
      </w:r>
    </w:p>
    <w:bookmarkEnd w:id="0"/>
    <w:p w14:paraId="5DE8E7D0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b/>
          <w:bCs/>
          <w:color w:val="000000" w:themeColor="text1"/>
          <w:sz w:val="20"/>
          <w:szCs w:val="20"/>
        </w:rPr>
      </w:pPr>
      <w:r w:rsidRPr="00FA5419">
        <w:rPr>
          <w:rFonts w:ascii="Arial MT" w:hAnsi="Arial MT"/>
          <w:b/>
          <w:bCs/>
          <w:color w:val="000000" w:themeColor="text1"/>
          <w:sz w:val="20"/>
          <w:szCs w:val="20"/>
        </w:rPr>
        <w:t>Valor destinado</w:t>
      </w:r>
    </w:p>
    <w:p w14:paraId="4B11F0C7" w14:textId="75C4A070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b/>
          <w:bCs/>
          <w:color w:val="000000" w:themeColor="text1"/>
          <w:sz w:val="20"/>
          <w:szCs w:val="20"/>
        </w:rPr>
      </w:pPr>
      <w:r w:rsidRPr="00FA5419">
        <w:rPr>
          <w:rFonts w:ascii="Arial MT" w:hAnsi="Arial MT"/>
          <w:b/>
          <w:bCs/>
          <w:color w:val="000000" w:themeColor="text1"/>
          <w:sz w:val="20"/>
          <w:szCs w:val="20"/>
        </w:rPr>
        <w:t>R$ 1</w:t>
      </w:r>
      <w:r w:rsidR="006C0795" w:rsidRPr="00FA5419">
        <w:rPr>
          <w:rFonts w:ascii="Arial MT" w:hAnsi="Arial MT"/>
          <w:b/>
          <w:bCs/>
          <w:color w:val="000000" w:themeColor="text1"/>
          <w:sz w:val="20"/>
          <w:szCs w:val="20"/>
        </w:rPr>
        <w:t>5</w:t>
      </w:r>
      <w:r w:rsidRPr="00FA5419">
        <w:rPr>
          <w:rFonts w:ascii="Arial MT" w:hAnsi="Arial MT"/>
          <w:b/>
          <w:bCs/>
          <w:color w:val="000000" w:themeColor="text1"/>
          <w:sz w:val="20"/>
          <w:szCs w:val="20"/>
        </w:rPr>
        <w:t>.</w:t>
      </w:r>
      <w:r w:rsidR="006E6EA6" w:rsidRPr="00FA5419">
        <w:rPr>
          <w:rFonts w:ascii="Arial MT" w:hAnsi="Arial MT"/>
          <w:b/>
          <w:bCs/>
          <w:color w:val="000000" w:themeColor="text1"/>
          <w:sz w:val="20"/>
          <w:szCs w:val="20"/>
        </w:rPr>
        <w:t>954</w:t>
      </w:r>
      <w:r w:rsidRPr="00FA5419">
        <w:rPr>
          <w:rFonts w:ascii="Arial MT" w:hAnsi="Arial MT"/>
          <w:b/>
          <w:bCs/>
          <w:color w:val="000000" w:themeColor="text1"/>
          <w:sz w:val="20"/>
          <w:szCs w:val="20"/>
        </w:rPr>
        <w:t>,00</w:t>
      </w:r>
      <w:r w:rsidR="002E4990" w:rsidRPr="00FA5419">
        <w:rPr>
          <w:rFonts w:ascii="Arial MT" w:hAnsi="Arial MT"/>
          <w:b/>
          <w:bCs/>
          <w:color w:val="000000" w:themeColor="text1"/>
          <w:sz w:val="20"/>
          <w:szCs w:val="20"/>
        </w:rPr>
        <w:t xml:space="preserve"> (quinze mil </w:t>
      </w:r>
      <w:r w:rsidR="006E6EA6" w:rsidRPr="00FA5419">
        <w:rPr>
          <w:rFonts w:ascii="Arial MT" w:hAnsi="Arial MT"/>
          <w:b/>
          <w:bCs/>
          <w:color w:val="000000" w:themeColor="text1"/>
          <w:sz w:val="20"/>
          <w:szCs w:val="20"/>
        </w:rPr>
        <w:t xml:space="preserve"> e novecentos e cinquenta e quatro </w:t>
      </w:r>
      <w:r w:rsidR="002E4990" w:rsidRPr="00FA5419">
        <w:rPr>
          <w:rFonts w:ascii="Arial MT" w:hAnsi="Arial MT"/>
          <w:b/>
          <w:bCs/>
          <w:color w:val="000000" w:themeColor="text1"/>
          <w:sz w:val="20"/>
          <w:szCs w:val="20"/>
        </w:rPr>
        <w:t>reais)</w:t>
      </w:r>
    </w:p>
    <w:p w14:paraId="0A4ED072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color w:val="000000" w:themeColor="text1"/>
          <w:sz w:val="20"/>
          <w:szCs w:val="20"/>
        </w:rPr>
      </w:pPr>
      <w:r w:rsidRPr="00FA5419">
        <w:rPr>
          <w:rFonts w:ascii="Arial MT" w:hAnsi="Arial MT"/>
          <w:color w:val="000000" w:themeColor="text1"/>
          <w:sz w:val="20"/>
          <w:szCs w:val="20"/>
        </w:rPr>
        <w:t>Quantidade</w:t>
      </w:r>
    </w:p>
    <w:p w14:paraId="0C9F6A34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color w:val="000000" w:themeColor="text1"/>
          <w:sz w:val="20"/>
          <w:szCs w:val="20"/>
        </w:rPr>
      </w:pPr>
      <w:r w:rsidRPr="00FA5419">
        <w:rPr>
          <w:rFonts w:ascii="Arial MT" w:hAnsi="Arial MT"/>
          <w:color w:val="000000" w:themeColor="text1"/>
          <w:sz w:val="20"/>
          <w:szCs w:val="20"/>
        </w:rPr>
        <w:t>02 projetos</w:t>
      </w:r>
    </w:p>
    <w:p w14:paraId="5AB9F6A0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color w:val="000000" w:themeColor="text1"/>
          <w:sz w:val="20"/>
          <w:szCs w:val="20"/>
        </w:rPr>
      </w:pPr>
      <w:r w:rsidRPr="00FA5419">
        <w:rPr>
          <w:rFonts w:ascii="Arial MT" w:hAnsi="Arial MT"/>
          <w:color w:val="000000" w:themeColor="text1"/>
          <w:sz w:val="20"/>
          <w:szCs w:val="20"/>
        </w:rPr>
        <w:lastRenderedPageBreak/>
        <w:t>Valor por projeto</w:t>
      </w:r>
    </w:p>
    <w:p w14:paraId="2B3738A2" w14:textId="632C8BE6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color w:val="000000" w:themeColor="text1"/>
          <w:sz w:val="20"/>
          <w:szCs w:val="20"/>
        </w:rPr>
      </w:pPr>
      <w:r w:rsidRPr="00FA5419">
        <w:rPr>
          <w:rFonts w:ascii="Arial MT" w:hAnsi="Arial MT"/>
          <w:color w:val="000000" w:themeColor="text1"/>
          <w:sz w:val="20"/>
          <w:szCs w:val="20"/>
        </w:rPr>
        <w:t xml:space="preserve">R$ </w:t>
      </w:r>
      <w:r w:rsidR="002E4990" w:rsidRPr="00FA5419">
        <w:rPr>
          <w:rFonts w:ascii="Arial MT" w:hAnsi="Arial MT"/>
          <w:color w:val="000000" w:themeColor="text1"/>
          <w:sz w:val="20"/>
          <w:szCs w:val="20"/>
        </w:rPr>
        <w:t>7.</w:t>
      </w:r>
      <w:r w:rsidR="006E6EA6" w:rsidRPr="00FA5419">
        <w:rPr>
          <w:rFonts w:ascii="Arial MT" w:hAnsi="Arial MT"/>
          <w:color w:val="000000" w:themeColor="text1"/>
          <w:sz w:val="20"/>
          <w:szCs w:val="20"/>
        </w:rPr>
        <w:t>977,00</w:t>
      </w:r>
    </w:p>
    <w:p w14:paraId="008476E6" w14:textId="244DA336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</w:p>
    <w:p w14:paraId="74D1F313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FA5419">
        <w:rPr>
          <w:rFonts w:ascii="Arial MT" w:hAnsi="Arial MT"/>
          <w:b/>
          <w:bCs/>
          <w:sz w:val="20"/>
          <w:szCs w:val="20"/>
        </w:rPr>
        <w:t>CATEGORIA II</w:t>
      </w:r>
    </w:p>
    <w:p w14:paraId="35670F79" w14:textId="4142D4C4" w:rsidR="005B2514" w:rsidRPr="00FA5419" w:rsidRDefault="00E03867" w:rsidP="004C48B4">
      <w:p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FA5419">
        <w:rPr>
          <w:rFonts w:ascii="Arial MT" w:hAnsi="Arial MT"/>
          <w:b/>
          <w:bCs/>
          <w:sz w:val="20"/>
          <w:szCs w:val="20"/>
        </w:rPr>
        <w:t xml:space="preserve">Fomento à </w:t>
      </w:r>
      <w:r w:rsidR="005B2514" w:rsidRPr="00FA5419">
        <w:rPr>
          <w:rFonts w:ascii="Arial MT" w:hAnsi="Arial MT"/>
          <w:b/>
          <w:bCs/>
          <w:sz w:val="20"/>
          <w:szCs w:val="20"/>
        </w:rPr>
        <w:t>Música e Valorização dos Talentos Locais</w:t>
      </w:r>
    </w:p>
    <w:p w14:paraId="4DC965CE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Objetivo</w:t>
      </w:r>
    </w:p>
    <w:p w14:paraId="4253694D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bookmarkStart w:id="1" w:name="_Hlk238108472"/>
      <w:r w:rsidRPr="00FA5419">
        <w:rPr>
          <w:rFonts w:ascii="Arial MT" w:hAnsi="Arial MT"/>
          <w:sz w:val="20"/>
          <w:szCs w:val="20"/>
        </w:rPr>
        <w:t>Apoiar projetos de:</w:t>
      </w:r>
    </w:p>
    <w:p w14:paraId="14FB842B" w14:textId="77777777" w:rsidR="005B2514" w:rsidRPr="00FA5419" w:rsidRDefault="005B2514" w:rsidP="004C48B4">
      <w:pPr>
        <w:numPr>
          <w:ilvl w:val="0"/>
          <w:numId w:val="11"/>
        </w:num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gravação musical;</w:t>
      </w:r>
    </w:p>
    <w:p w14:paraId="100A2D41" w14:textId="77777777" w:rsidR="005B2514" w:rsidRPr="00FA5419" w:rsidRDefault="005B2514" w:rsidP="004C48B4">
      <w:pPr>
        <w:numPr>
          <w:ilvl w:val="0"/>
          <w:numId w:val="11"/>
        </w:num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circulação artística;</w:t>
      </w:r>
    </w:p>
    <w:p w14:paraId="7176E2F6" w14:textId="77777777" w:rsidR="005B2514" w:rsidRPr="00FA5419" w:rsidRDefault="005B2514" w:rsidP="004C48B4">
      <w:pPr>
        <w:numPr>
          <w:ilvl w:val="0"/>
          <w:numId w:val="11"/>
        </w:num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apresentações públicas;</w:t>
      </w:r>
    </w:p>
    <w:p w14:paraId="78EDFB17" w14:textId="77777777" w:rsidR="005B2514" w:rsidRPr="00FA5419" w:rsidRDefault="005B2514" w:rsidP="004C48B4">
      <w:pPr>
        <w:numPr>
          <w:ilvl w:val="0"/>
          <w:numId w:val="4"/>
        </w:num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festivais;</w:t>
      </w:r>
    </w:p>
    <w:p w14:paraId="5CC687C8" w14:textId="77777777" w:rsidR="005B2514" w:rsidRPr="00FA5419" w:rsidRDefault="005B2514" w:rsidP="004C48B4">
      <w:pPr>
        <w:numPr>
          <w:ilvl w:val="0"/>
          <w:numId w:val="12"/>
        </w:num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shows;</w:t>
      </w:r>
    </w:p>
    <w:p w14:paraId="4753E92F" w14:textId="77777777" w:rsidR="005B2514" w:rsidRPr="00FA5419" w:rsidRDefault="005B2514" w:rsidP="004C48B4">
      <w:pPr>
        <w:numPr>
          <w:ilvl w:val="0"/>
          <w:numId w:val="12"/>
        </w:num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oficinas;</w:t>
      </w:r>
    </w:p>
    <w:p w14:paraId="30DDBF89" w14:textId="77777777" w:rsidR="005B2514" w:rsidRPr="00FA5419" w:rsidRDefault="005B2514" w:rsidP="004C48B4">
      <w:pPr>
        <w:numPr>
          <w:ilvl w:val="0"/>
          <w:numId w:val="12"/>
        </w:num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registro de obras musicais.</w:t>
      </w:r>
    </w:p>
    <w:bookmarkEnd w:id="1"/>
    <w:p w14:paraId="4FD8C8B5" w14:textId="77777777" w:rsidR="00E80E0C" w:rsidRPr="00FA5419" w:rsidRDefault="00E80E0C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</w:p>
    <w:p w14:paraId="4609A6C9" w14:textId="463BF218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FA5419">
        <w:rPr>
          <w:rFonts w:ascii="Arial MT" w:hAnsi="Arial MT"/>
          <w:b/>
          <w:bCs/>
          <w:sz w:val="20"/>
          <w:szCs w:val="20"/>
        </w:rPr>
        <w:t>Valor d</w:t>
      </w:r>
      <w:r w:rsidR="00453823" w:rsidRPr="00FA5419">
        <w:rPr>
          <w:rFonts w:ascii="Arial MT" w:hAnsi="Arial MT"/>
          <w:b/>
          <w:bCs/>
          <w:sz w:val="20"/>
          <w:szCs w:val="20"/>
        </w:rPr>
        <w:t>estinado</w:t>
      </w:r>
    </w:p>
    <w:p w14:paraId="7B5059D0" w14:textId="6AE1DF8C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FA5419">
        <w:rPr>
          <w:rFonts w:ascii="Arial MT" w:hAnsi="Arial MT"/>
          <w:b/>
          <w:bCs/>
          <w:sz w:val="20"/>
          <w:szCs w:val="20"/>
        </w:rPr>
        <w:t xml:space="preserve">R$ </w:t>
      </w:r>
      <w:r w:rsidR="006E6EA6" w:rsidRPr="00FA5419">
        <w:rPr>
          <w:rFonts w:ascii="Arial MT" w:hAnsi="Arial MT"/>
          <w:b/>
          <w:bCs/>
          <w:sz w:val="20"/>
          <w:szCs w:val="20"/>
        </w:rPr>
        <w:t>40.094</w:t>
      </w:r>
      <w:r w:rsidR="00453823" w:rsidRPr="00FA5419">
        <w:rPr>
          <w:rFonts w:ascii="Arial MT" w:hAnsi="Arial MT"/>
          <w:b/>
          <w:bCs/>
          <w:sz w:val="20"/>
          <w:szCs w:val="20"/>
        </w:rPr>
        <w:t>,00</w:t>
      </w:r>
    </w:p>
    <w:p w14:paraId="549276E0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Quantidade</w:t>
      </w:r>
    </w:p>
    <w:p w14:paraId="11E74206" w14:textId="566F23DC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0</w:t>
      </w:r>
      <w:r w:rsidR="00453823" w:rsidRPr="00FA5419">
        <w:rPr>
          <w:rFonts w:ascii="Arial MT" w:hAnsi="Arial MT"/>
          <w:sz w:val="20"/>
          <w:szCs w:val="20"/>
        </w:rPr>
        <w:t>5</w:t>
      </w:r>
      <w:r w:rsidRPr="00FA5419">
        <w:rPr>
          <w:rFonts w:ascii="Arial MT" w:hAnsi="Arial MT"/>
          <w:sz w:val="20"/>
          <w:szCs w:val="20"/>
        </w:rPr>
        <w:t xml:space="preserve"> projetos</w:t>
      </w:r>
    </w:p>
    <w:p w14:paraId="6FDCA111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Valor por projeto</w:t>
      </w:r>
    </w:p>
    <w:p w14:paraId="7E1BEE8D" w14:textId="4D90A822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 xml:space="preserve">R$ </w:t>
      </w:r>
      <w:r w:rsidR="006E6EA6" w:rsidRPr="00FA5419">
        <w:rPr>
          <w:rFonts w:ascii="Arial MT" w:hAnsi="Arial MT"/>
          <w:sz w:val="20"/>
          <w:szCs w:val="20"/>
        </w:rPr>
        <w:t>8.018,80</w:t>
      </w:r>
    </w:p>
    <w:p w14:paraId="2137E81B" w14:textId="77777777" w:rsidR="007539E7" w:rsidRPr="00FA5419" w:rsidRDefault="007539E7" w:rsidP="007539E7">
      <w:p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</w:p>
    <w:p w14:paraId="7BB985BD" w14:textId="26957F9E" w:rsidR="006E6EA6" w:rsidRPr="00FA5419" w:rsidRDefault="00422897" w:rsidP="006E6EA6">
      <w:p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FA5419">
        <w:rPr>
          <w:rFonts w:ascii="Arial MT" w:hAnsi="Arial MT"/>
          <w:b/>
          <w:bCs/>
          <w:sz w:val="20"/>
          <w:szCs w:val="20"/>
        </w:rPr>
        <w:t>BLOCO II – SUBSÍDIO A ESPAÇO CULTURAL</w:t>
      </w:r>
    </w:p>
    <w:p w14:paraId="174CAE94" w14:textId="77777777" w:rsidR="006E6EA6" w:rsidRPr="00FA5419" w:rsidRDefault="006E6EA6" w:rsidP="006E6EA6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</w:p>
    <w:p w14:paraId="73D2349C" w14:textId="126F5D11" w:rsidR="006E6EA6" w:rsidRPr="00FA5419" w:rsidRDefault="006E6EA6" w:rsidP="006E6EA6">
      <w:p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FA5419">
        <w:rPr>
          <w:rFonts w:ascii="Arial MT" w:hAnsi="Arial MT"/>
          <w:b/>
          <w:bCs/>
          <w:sz w:val="20"/>
          <w:szCs w:val="20"/>
        </w:rPr>
        <w:t>CATEGORIA I</w:t>
      </w:r>
      <w:r w:rsidR="00422897" w:rsidRPr="00FA5419">
        <w:rPr>
          <w:rFonts w:ascii="Arial MT" w:hAnsi="Arial MT"/>
          <w:b/>
          <w:bCs/>
          <w:sz w:val="20"/>
          <w:szCs w:val="20"/>
        </w:rPr>
        <w:t>II</w:t>
      </w:r>
    </w:p>
    <w:p w14:paraId="6239447F" w14:textId="141492C8" w:rsidR="006E6EA6" w:rsidRPr="00FA5419" w:rsidRDefault="00F44888" w:rsidP="006E6EA6">
      <w:p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bookmarkStart w:id="2" w:name="_Hlk238114451"/>
      <w:r w:rsidRPr="00FA5419">
        <w:rPr>
          <w:rFonts w:ascii="Arial MT" w:hAnsi="Arial MT"/>
          <w:b/>
          <w:bCs/>
          <w:sz w:val="20"/>
          <w:szCs w:val="20"/>
        </w:rPr>
        <w:t>Subs</w:t>
      </w:r>
      <w:r w:rsidRPr="00FA5419">
        <w:rPr>
          <w:rFonts w:ascii="Arial MT" w:hAnsi="Arial MT" w:hint="eastAsia"/>
          <w:b/>
          <w:bCs/>
          <w:sz w:val="20"/>
          <w:szCs w:val="20"/>
        </w:rPr>
        <w:t>í</w:t>
      </w:r>
      <w:r w:rsidRPr="00FA5419">
        <w:rPr>
          <w:rFonts w:ascii="Arial MT" w:hAnsi="Arial MT"/>
          <w:b/>
          <w:bCs/>
          <w:sz w:val="20"/>
          <w:szCs w:val="20"/>
        </w:rPr>
        <w:t>dio a Espa</w:t>
      </w:r>
      <w:r w:rsidRPr="00FA5419">
        <w:rPr>
          <w:rFonts w:ascii="Arial MT" w:hAnsi="Arial MT" w:hint="eastAsia"/>
          <w:b/>
          <w:bCs/>
          <w:sz w:val="20"/>
          <w:szCs w:val="20"/>
        </w:rPr>
        <w:t>ç</w:t>
      </w:r>
      <w:r w:rsidRPr="00FA5419">
        <w:rPr>
          <w:rFonts w:ascii="Arial MT" w:hAnsi="Arial MT"/>
          <w:b/>
          <w:bCs/>
          <w:sz w:val="20"/>
          <w:szCs w:val="20"/>
        </w:rPr>
        <w:t>o Cultural</w:t>
      </w:r>
    </w:p>
    <w:bookmarkEnd w:id="2"/>
    <w:p w14:paraId="4A05B7D8" w14:textId="77777777" w:rsidR="006E6EA6" w:rsidRPr="00FA5419" w:rsidRDefault="006E6EA6" w:rsidP="006E6EA6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Objetivo:</w:t>
      </w:r>
    </w:p>
    <w:p w14:paraId="50B2A7C8" w14:textId="6A1CA85B" w:rsidR="00422897" w:rsidRPr="00FA5419" w:rsidRDefault="00422897" w:rsidP="00422897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 xml:space="preserve">Apoiar projetos de aquisição de: </w:t>
      </w:r>
    </w:p>
    <w:p w14:paraId="31A36934" w14:textId="77777777" w:rsidR="00422897" w:rsidRPr="00FA5419" w:rsidRDefault="00422897" w:rsidP="00422897">
      <w:pPr>
        <w:numPr>
          <w:ilvl w:val="0"/>
          <w:numId w:val="11"/>
        </w:num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 xml:space="preserve">materiais, </w:t>
      </w:r>
    </w:p>
    <w:p w14:paraId="7534EF3A" w14:textId="77777777" w:rsidR="00422897" w:rsidRPr="00FA5419" w:rsidRDefault="00422897" w:rsidP="00422897">
      <w:pPr>
        <w:numPr>
          <w:ilvl w:val="0"/>
          <w:numId w:val="11"/>
        </w:num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 xml:space="preserve">figurinos, </w:t>
      </w:r>
    </w:p>
    <w:p w14:paraId="13222722" w14:textId="77777777" w:rsidR="00422897" w:rsidRPr="00B02A63" w:rsidRDefault="00422897" w:rsidP="00422897">
      <w:pPr>
        <w:numPr>
          <w:ilvl w:val="0"/>
          <w:numId w:val="11"/>
        </w:num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B02A63">
        <w:rPr>
          <w:rFonts w:ascii="Arial MT" w:hAnsi="Arial MT"/>
          <w:sz w:val="20"/>
          <w:szCs w:val="20"/>
        </w:rPr>
        <w:t xml:space="preserve">adereços, </w:t>
      </w:r>
    </w:p>
    <w:p w14:paraId="6A91D27D" w14:textId="2E369A35" w:rsidR="00422897" w:rsidRPr="00B02A63" w:rsidRDefault="00422897" w:rsidP="00422897">
      <w:pPr>
        <w:numPr>
          <w:ilvl w:val="0"/>
          <w:numId w:val="11"/>
        </w:numPr>
        <w:spacing w:after="0" w:line="276" w:lineRule="auto"/>
        <w:jc w:val="both"/>
        <w:rPr>
          <w:rFonts w:ascii="Arial MT" w:hAnsi="Arial MT"/>
          <w:color w:val="000000" w:themeColor="text1"/>
          <w:sz w:val="20"/>
          <w:szCs w:val="20"/>
        </w:rPr>
      </w:pPr>
      <w:r w:rsidRPr="00B02A63">
        <w:rPr>
          <w:rFonts w:ascii="Arial MT" w:hAnsi="Arial MT"/>
          <w:color w:val="000000" w:themeColor="text1"/>
          <w:sz w:val="20"/>
          <w:szCs w:val="20"/>
        </w:rPr>
        <w:t>equipamentos</w:t>
      </w:r>
      <w:r w:rsidR="00F438AF" w:rsidRPr="00B02A63">
        <w:rPr>
          <w:rFonts w:ascii="Arial MT" w:hAnsi="Arial MT"/>
          <w:color w:val="000000" w:themeColor="text1"/>
          <w:sz w:val="20"/>
          <w:szCs w:val="20"/>
        </w:rPr>
        <w:t xml:space="preserve"> permanentes</w:t>
      </w:r>
    </w:p>
    <w:p w14:paraId="773DDC8D" w14:textId="2043F81A" w:rsidR="00422897" w:rsidRPr="00FA5419" w:rsidRDefault="00422897" w:rsidP="00422897">
      <w:pPr>
        <w:numPr>
          <w:ilvl w:val="0"/>
          <w:numId w:val="11"/>
        </w:num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 xml:space="preserve"> e demais itens necessários ao desenvolvimento de suas atividades, promovendo a valorização da cultura popular, a preservação das tradições juninas.</w:t>
      </w:r>
    </w:p>
    <w:p w14:paraId="1E1401E4" w14:textId="77777777" w:rsidR="006E6EA6" w:rsidRPr="00FA5419" w:rsidRDefault="006E6EA6" w:rsidP="006E6EA6">
      <w:pPr>
        <w:spacing w:after="0" w:line="276" w:lineRule="auto"/>
        <w:jc w:val="both"/>
        <w:rPr>
          <w:rFonts w:ascii="Arial MT" w:hAnsi="Arial MT"/>
          <w:b/>
          <w:bCs/>
          <w:color w:val="000000" w:themeColor="text1"/>
          <w:sz w:val="20"/>
          <w:szCs w:val="20"/>
        </w:rPr>
      </w:pPr>
      <w:r w:rsidRPr="00FA5419">
        <w:rPr>
          <w:rFonts w:ascii="Arial MT" w:hAnsi="Arial MT"/>
          <w:b/>
          <w:bCs/>
          <w:color w:val="000000" w:themeColor="text1"/>
          <w:sz w:val="20"/>
          <w:szCs w:val="20"/>
        </w:rPr>
        <w:t>Valor destinado</w:t>
      </w:r>
    </w:p>
    <w:p w14:paraId="00994FB0" w14:textId="0D557856" w:rsidR="006E6EA6" w:rsidRPr="00FA5419" w:rsidRDefault="006E6EA6" w:rsidP="006E6EA6">
      <w:pPr>
        <w:spacing w:after="0" w:line="276" w:lineRule="auto"/>
        <w:jc w:val="both"/>
        <w:rPr>
          <w:rFonts w:ascii="Arial MT" w:hAnsi="Arial MT"/>
          <w:b/>
          <w:bCs/>
          <w:color w:val="000000" w:themeColor="text1"/>
          <w:sz w:val="20"/>
          <w:szCs w:val="20"/>
        </w:rPr>
      </w:pPr>
      <w:r w:rsidRPr="00FA5419">
        <w:rPr>
          <w:rFonts w:ascii="Arial MT" w:hAnsi="Arial MT"/>
          <w:b/>
          <w:bCs/>
          <w:color w:val="000000" w:themeColor="text1"/>
          <w:sz w:val="20"/>
          <w:szCs w:val="20"/>
        </w:rPr>
        <w:t xml:space="preserve">R$ </w:t>
      </w:r>
      <w:r w:rsidR="00BF3FDE" w:rsidRPr="00FA5419">
        <w:rPr>
          <w:rFonts w:ascii="Arial MT" w:hAnsi="Arial MT"/>
          <w:b/>
          <w:bCs/>
          <w:color w:val="000000" w:themeColor="text1"/>
          <w:sz w:val="20"/>
          <w:szCs w:val="20"/>
        </w:rPr>
        <w:t>13.354,31</w:t>
      </w:r>
      <w:r w:rsidRPr="00FA5419">
        <w:rPr>
          <w:rFonts w:ascii="Arial MT" w:hAnsi="Arial MT"/>
          <w:b/>
          <w:bCs/>
          <w:color w:val="000000" w:themeColor="text1"/>
          <w:sz w:val="20"/>
          <w:szCs w:val="20"/>
        </w:rPr>
        <w:t xml:space="preserve"> (</w:t>
      </w:r>
      <w:r w:rsidR="00BF3FDE" w:rsidRPr="00FA5419">
        <w:rPr>
          <w:rFonts w:ascii="Arial MT" w:hAnsi="Arial MT"/>
          <w:b/>
          <w:bCs/>
          <w:color w:val="000000" w:themeColor="text1"/>
          <w:sz w:val="20"/>
          <w:szCs w:val="20"/>
        </w:rPr>
        <w:t>treze</w:t>
      </w:r>
      <w:r w:rsidRPr="00FA5419">
        <w:rPr>
          <w:rFonts w:ascii="Arial MT" w:hAnsi="Arial MT"/>
          <w:b/>
          <w:bCs/>
          <w:color w:val="000000" w:themeColor="text1"/>
          <w:sz w:val="20"/>
          <w:szCs w:val="20"/>
        </w:rPr>
        <w:t xml:space="preserve"> mil  e </w:t>
      </w:r>
      <w:r w:rsidR="00BF3FDE" w:rsidRPr="00FA5419">
        <w:rPr>
          <w:rFonts w:ascii="Arial MT" w:hAnsi="Arial MT"/>
          <w:b/>
          <w:bCs/>
          <w:color w:val="000000" w:themeColor="text1"/>
          <w:sz w:val="20"/>
          <w:szCs w:val="20"/>
        </w:rPr>
        <w:t>trez</w:t>
      </w:r>
      <w:r w:rsidRPr="00FA5419">
        <w:rPr>
          <w:rFonts w:ascii="Arial MT" w:hAnsi="Arial MT"/>
          <w:b/>
          <w:bCs/>
          <w:color w:val="000000" w:themeColor="text1"/>
          <w:sz w:val="20"/>
          <w:szCs w:val="20"/>
        </w:rPr>
        <w:t>entos e cinquenta e quatro reais</w:t>
      </w:r>
      <w:r w:rsidR="00BF3FDE" w:rsidRPr="00FA5419">
        <w:rPr>
          <w:rFonts w:ascii="Arial MT" w:hAnsi="Arial MT"/>
          <w:b/>
          <w:bCs/>
          <w:color w:val="000000" w:themeColor="text1"/>
          <w:sz w:val="20"/>
          <w:szCs w:val="20"/>
        </w:rPr>
        <w:t xml:space="preserve"> e trinta e um centavo</w:t>
      </w:r>
      <w:r w:rsidRPr="00FA5419">
        <w:rPr>
          <w:rFonts w:ascii="Arial MT" w:hAnsi="Arial MT"/>
          <w:b/>
          <w:bCs/>
          <w:color w:val="000000" w:themeColor="text1"/>
          <w:sz w:val="20"/>
          <w:szCs w:val="20"/>
        </w:rPr>
        <w:t>)</w:t>
      </w:r>
    </w:p>
    <w:p w14:paraId="1492CDD6" w14:textId="7C645459" w:rsidR="006E6EA6" w:rsidRPr="00FA5419" w:rsidRDefault="006E6EA6" w:rsidP="006E6EA6">
      <w:pPr>
        <w:spacing w:after="0" w:line="276" w:lineRule="auto"/>
        <w:jc w:val="both"/>
        <w:rPr>
          <w:rFonts w:ascii="Arial MT" w:hAnsi="Arial MT"/>
          <w:color w:val="000000" w:themeColor="text1"/>
          <w:sz w:val="20"/>
          <w:szCs w:val="20"/>
        </w:rPr>
      </w:pPr>
      <w:r w:rsidRPr="00FA5419">
        <w:rPr>
          <w:rFonts w:ascii="Arial MT" w:hAnsi="Arial MT"/>
          <w:color w:val="000000" w:themeColor="text1"/>
          <w:sz w:val="20"/>
          <w:szCs w:val="20"/>
        </w:rPr>
        <w:t>Quantidade</w:t>
      </w:r>
      <w:r w:rsidR="00BF3FDE" w:rsidRPr="00FA5419">
        <w:rPr>
          <w:rFonts w:ascii="Arial MT" w:hAnsi="Arial MT"/>
          <w:color w:val="000000" w:themeColor="text1"/>
          <w:sz w:val="20"/>
          <w:szCs w:val="20"/>
        </w:rPr>
        <w:t>:</w:t>
      </w:r>
    </w:p>
    <w:p w14:paraId="2DF71A52" w14:textId="5EEF3560" w:rsidR="006E6EA6" w:rsidRPr="00FA5419" w:rsidRDefault="006E6EA6" w:rsidP="006E6EA6">
      <w:pPr>
        <w:spacing w:after="0" w:line="276" w:lineRule="auto"/>
        <w:jc w:val="both"/>
        <w:rPr>
          <w:rFonts w:ascii="Arial MT" w:hAnsi="Arial MT"/>
          <w:color w:val="000000" w:themeColor="text1"/>
          <w:sz w:val="20"/>
          <w:szCs w:val="20"/>
        </w:rPr>
      </w:pPr>
      <w:r w:rsidRPr="00FA5419">
        <w:rPr>
          <w:rFonts w:ascii="Arial MT" w:hAnsi="Arial MT"/>
          <w:color w:val="000000" w:themeColor="text1"/>
          <w:sz w:val="20"/>
          <w:szCs w:val="20"/>
        </w:rPr>
        <w:t>02 projetos</w:t>
      </w:r>
    </w:p>
    <w:p w14:paraId="2D34DB4B" w14:textId="77777777" w:rsidR="00BF3FDE" w:rsidRPr="00FA5419" w:rsidRDefault="00BF3FDE" w:rsidP="00BF3FDE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Valor por projeto</w:t>
      </w:r>
    </w:p>
    <w:p w14:paraId="5FCD8CFC" w14:textId="77ED34D9" w:rsidR="00BF3FDE" w:rsidRDefault="009F537F" w:rsidP="00BF3FDE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>
        <w:rPr>
          <w:rFonts w:ascii="Arial MT" w:hAnsi="Arial MT"/>
          <w:sz w:val="20"/>
          <w:szCs w:val="20"/>
        </w:rPr>
        <w:t xml:space="preserve">1º Colocado no valor de </w:t>
      </w:r>
      <w:r w:rsidR="00BF3FDE" w:rsidRPr="00FA5419">
        <w:rPr>
          <w:rFonts w:ascii="Arial MT" w:hAnsi="Arial MT"/>
          <w:sz w:val="20"/>
          <w:szCs w:val="20"/>
        </w:rPr>
        <w:t>R$ 6.677,16</w:t>
      </w:r>
    </w:p>
    <w:p w14:paraId="5DCAD6A0" w14:textId="33C874A3" w:rsidR="009F537F" w:rsidRPr="00FA5419" w:rsidRDefault="009F537F" w:rsidP="009F537F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>
        <w:rPr>
          <w:rFonts w:ascii="Arial MT" w:hAnsi="Arial MT"/>
          <w:sz w:val="20"/>
          <w:szCs w:val="20"/>
        </w:rPr>
        <w:t xml:space="preserve">2ª Colocado no valor de </w:t>
      </w:r>
      <w:r w:rsidRPr="00FA5419">
        <w:rPr>
          <w:rFonts w:ascii="Arial MT" w:hAnsi="Arial MT"/>
          <w:sz w:val="20"/>
          <w:szCs w:val="20"/>
        </w:rPr>
        <w:t xml:space="preserve">R$ </w:t>
      </w:r>
      <w:r>
        <w:rPr>
          <w:rFonts w:ascii="Arial MT" w:hAnsi="Arial MT"/>
          <w:sz w:val="20"/>
          <w:szCs w:val="20"/>
        </w:rPr>
        <w:t>6.677,1</w:t>
      </w:r>
      <w:r w:rsidR="009A6E45">
        <w:rPr>
          <w:rFonts w:ascii="Arial MT" w:hAnsi="Arial MT"/>
          <w:sz w:val="20"/>
          <w:szCs w:val="20"/>
        </w:rPr>
        <w:t>6</w:t>
      </w:r>
    </w:p>
    <w:p w14:paraId="3A580529" w14:textId="77777777" w:rsidR="009F537F" w:rsidRPr="00FA5419" w:rsidRDefault="009F537F" w:rsidP="00BF3FDE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</w:p>
    <w:p w14:paraId="4177D50B" w14:textId="77777777" w:rsidR="00BF3FDE" w:rsidRPr="00FA5419" w:rsidRDefault="00BF3FDE" w:rsidP="006E6EA6">
      <w:p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</w:p>
    <w:p w14:paraId="4C9153AA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FA5419">
        <w:rPr>
          <w:rFonts w:ascii="Arial MT" w:hAnsi="Arial MT"/>
          <w:b/>
          <w:bCs/>
          <w:sz w:val="20"/>
          <w:szCs w:val="20"/>
        </w:rPr>
        <w:t>CAPÍTULO IV</w:t>
      </w:r>
    </w:p>
    <w:p w14:paraId="7E4389E1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FA5419">
        <w:rPr>
          <w:rFonts w:ascii="Arial MT" w:hAnsi="Arial MT"/>
          <w:b/>
          <w:bCs/>
          <w:sz w:val="20"/>
          <w:szCs w:val="20"/>
        </w:rPr>
        <w:t>DAS AÇÕES AFIRMATIVAS</w:t>
      </w:r>
    </w:p>
    <w:p w14:paraId="000D76E0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Serão observadas as diretrizes da Instrução Normativa MinC nº 10/2023.</w:t>
      </w:r>
    </w:p>
    <w:p w14:paraId="1F9625DA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Receberão pontuação adicional projetos apresentados por:</w:t>
      </w:r>
    </w:p>
    <w:p w14:paraId="5E36D1B2" w14:textId="77777777" w:rsidR="005B2514" w:rsidRPr="00FA5419" w:rsidRDefault="005B2514" w:rsidP="004C48B4">
      <w:pPr>
        <w:numPr>
          <w:ilvl w:val="0"/>
          <w:numId w:val="13"/>
        </w:num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mulheres;</w:t>
      </w:r>
    </w:p>
    <w:p w14:paraId="7817754C" w14:textId="77777777" w:rsidR="005B2514" w:rsidRPr="00FA5419" w:rsidRDefault="005B2514" w:rsidP="004C48B4">
      <w:pPr>
        <w:numPr>
          <w:ilvl w:val="0"/>
          <w:numId w:val="13"/>
        </w:num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pessoas negras;</w:t>
      </w:r>
    </w:p>
    <w:p w14:paraId="36FBEA6F" w14:textId="77777777" w:rsidR="005B2514" w:rsidRPr="00FA5419" w:rsidRDefault="005B2514" w:rsidP="004C48B4">
      <w:pPr>
        <w:numPr>
          <w:ilvl w:val="0"/>
          <w:numId w:val="13"/>
        </w:num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povos indígenas;</w:t>
      </w:r>
    </w:p>
    <w:p w14:paraId="795D67AE" w14:textId="77777777" w:rsidR="005B2514" w:rsidRPr="00FA5419" w:rsidRDefault="005B2514" w:rsidP="004C48B4">
      <w:pPr>
        <w:numPr>
          <w:ilvl w:val="0"/>
          <w:numId w:val="13"/>
        </w:num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comunidades quilombolas;</w:t>
      </w:r>
    </w:p>
    <w:p w14:paraId="0F5F89BB" w14:textId="77777777" w:rsidR="005B2514" w:rsidRPr="00FA5419" w:rsidRDefault="005B2514" w:rsidP="004C48B4">
      <w:pPr>
        <w:numPr>
          <w:ilvl w:val="0"/>
          <w:numId w:val="13"/>
        </w:num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pessoas com deficiência;</w:t>
      </w:r>
    </w:p>
    <w:p w14:paraId="5F3386CD" w14:textId="77777777" w:rsidR="005B2514" w:rsidRPr="00FA5419" w:rsidRDefault="005B2514" w:rsidP="004C48B4">
      <w:pPr>
        <w:numPr>
          <w:ilvl w:val="0"/>
          <w:numId w:val="13"/>
        </w:num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pessoas idosas;</w:t>
      </w:r>
    </w:p>
    <w:p w14:paraId="56C74555" w14:textId="77777777" w:rsidR="005B2514" w:rsidRPr="00FA5419" w:rsidRDefault="005B2514" w:rsidP="004C48B4">
      <w:pPr>
        <w:numPr>
          <w:ilvl w:val="0"/>
          <w:numId w:val="13"/>
        </w:num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juventude;</w:t>
      </w:r>
    </w:p>
    <w:p w14:paraId="35BBA612" w14:textId="77777777" w:rsidR="005B2514" w:rsidRPr="00FA5419" w:rsidRDefault="005B2514" w:rsidP="004C48B4">
      <w:pPr>
        <w:numPr>
          <w:ilvl w:val="0"/>
          <w:numId w:val="13"/>
        </w:num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comunidades tradicionais.</w:t>
      </w:r>
    </w:p>
    <w:p w14:paraId="7ADED25C" w14:textId="451543AE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</w:p>
    <w:p w14:paraId="5138FABF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FA5419">
        <w:rPr>
          <w:rFonts w:ascii="Arial MT" w:hAnsi="Arial MT"/>
          <w:b/>
          <w:bCs/>
          <w:sz w:val="20"/>
          <w:szCs w:val="20"/>
        </w:rPr>
        <w:t>CAPÍTULO V</w:t>
      </w:r>
    </w:p>
    <w:p w14:paraId="11F85DD0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FA5419">
        <w:rPr>
          <w:rFonts w:ascii="Arial MT" w:hAnsi="Arial MT"/>
          <w:b/>
          <w:bCs/>
          <w:sz w:val="20"/>
          <w:szCs w:val="20"/>
        </w:rPr>
        <w:t>DAS COTAS</w:t>
      </w:r>
    </w:p>
    <w:p w14:paraId="0033A1AC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Fica assegurada reserva mínima de 25% dos recursos para proponentes pertencentes aos grupos previstos na legislação da PNAB.</w:t>
      </w:r>
    </w:p>
    <w:p w14:paraId="57CE044C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Na hipótese de inexistência de projetos habilitados, os recursos retornarão para ampla concorrência.</w:t>
      </w:r>
    </w:p>
    <w:p w14:paraId="1587B606" w14:textId="4791F29D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</w:p>
    <w:p w14:paraId="125EC0F3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FA5419">
        <w:rPr>
          <w:rFonts w:ascii="Arial MT" w:hAnsi="Arial MT"/>
          <w:b/>
          <w:bCs/>
          <w:sz w:val="20"/>
          <w:szCs w:val="20"/>
        </w:rPr>
        <w:t>CAPÍTULO VI</w:t>
      </w:r>
    </w:p>
    <w:p w14:paraId="581CE9AA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FA5419">
        <w:rPr>
          <w:rFonts w:ascii="Arial MT" w:hAnsi="Arial MT"/>
          <w:b/>
          <w:bCs/>
          <w:sz w:val="20"/>
          <w:szCs w:val="20"/>
        </w:rPr>
        <w:t>QUEM PODE PARTICIPAR</w:t>
      </w:r>
    </w:p>
    <w:p w14:paraId="683D1238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Poderão participar:</w:t>
      </w:r>
    </w:p>
    <w:p w14:paraId="09F0EB07" w14:textId="77777777" w:rsidR="005B2514" w:rsidRPr="00FA5419" w:rsidRDefault="005B2514" w:rsidP="004C48B4">
      <w:pPr>
        <w:numPr>
          <w:ilvl w:val="0"/>
          <w:numId w:val="14"/>
        </w:num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pessoa física maior de 18 anos;</w:t>
      </w:r>
    </w:p>
    <w:p w14:paraId="7A75289B" w14:textId="77777777" w:rsidR="005B2514" w:rsidRPr="00FA5419" w:rsidRDefault="005B2514" w:rsidP="004C48B4">
      <w:pPr>
        <w:numPr>
          <w:ilvl w:val="0"/>
          <w:numId w:val="14"/>
        </w:num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MEI de natureza cultural;</w:t>
      </w:r>
    </w:p>
    <w:p w14:paraId="7BA3C3EE" w14:textId="77777777" w:rsidR="005B2514" w:rsidRPr="00FA5419" w:rsidRDefault="005B2514" w:rsidP="004C48B4">
      <w:pPr>
        <w:numPr>
          <w:ilvl w:val="0"/>
          <w:numId w:val="14"/>
        </w:num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associações culturais;</w:t>
      </w:r>
    </w:p>
    <w:p w14:paraId="54A08AF4" w14:textId="77777777" w:rsidR="005B2514" w:rsidRPr="00FA5419" w:rsidRDefault="005B2514" w:rsidP="004C48B4">
      <w:pPr>
        <w:numPr>
          <w:ilvl w:val="0"/>
          <w:numId w:val="14"/>
        </w:num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coletivos culturais representados por pessoa física;</w:t>
      </w:r>
    </w:p>
    <w:p w14:paraId="2DFF9878" w14:textId="77777777" w:rsidR="005B2514" w:rsidRPr="00FA5419" w:rsidRDefault="005B2514" w:rsidP="004C48B4">
      <w:pPr>
        <w:numPr>
          <w:ilvl w:val="0"/>
          <w:numId w:val="14"/>
        </w:num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pessoas jurídicas com finalidade cultural.</w:t>
      </w:r>
    </w:p>
    <w:p w14:paraId="40F7D6F4" w14:textId="3C5D43CB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FA5419">
        <w:rPr>
          <w:rFonts w:ascii="Arial MT" w:hAnsi="Arial MT"/>
          <w:b/>
          <w:bCs/>
          <w:sz w:val="20"/>
          <w:szCs w:val="20"/>
        </w:rPr>
        <w:t>O proponente deverá comprovar atuação cultural no Município de Dois Irmãos do Tocantins</w:t>
      </w:r>
      <w:r w:rsidR="0017411E" w:rsidRPr="00FA5419">
        <w:rPr>
          <w:rFonts w:ascii="Arial MT" w:hAnsi="Arial MT"/>
          <w:b/>
          <w:bCs/>
          <w:sz w:val="20"/>
          <w:szCs w:val="20"/>
        </w:rPr>
        <w:t>.</w:t>
      </w:r>
    </w:p>
    <w:p w14:paraId="1F3DA109" w14:textId="77777777" w:rsidR="0017411E" w:rsidRPr="00FA5419" w:rsidRDefault="0017411E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</w:p>
    <w:p w14:paraId="7EFE3271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FA5419">
        <w:rPr>
          <w:rFonts w:ascii="Arial MT" w:hAnsi="Arial MT"/>
          <w:b/>
          <w:bCs/>
          <w:sz w:val="20"/>
          <w:szCs w:val="20"/>
        </w:rPr>
        <w:t>CAPÍTULO VII</w:t>
      </w:r>
    </w:p>
    <w:p w14:paraId="78E21727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FA5419">
        <w:rPr>
          <w:rFonts w:ascii="Arial MT" w:hAnsi="Arial MT"/>
          <w:b/>
          <w:bCs/>
          <w:sz w:val="20"/>
          <w:szCs w:val="20"/>
        </w:rPr>
        <w:t>IMPEDIMENTOS</w:t>
      </w:r>
    </w:p>
    <w:p w14:paraId="149F27FC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Não poderão participar:</w:t>
      </w:r>
    </w:p>
    <w:p w14:paraId="38CDA8EB" w14:textId="77777777" w:rsidR="005B2514" w:rsidRPr="00FA5419" w:rsidRDefault="005B2514" w:rsidP="004C48B4">
      <w:pPr>
        <w:numPr>
          <w:ilvl w:val="0"/>
          <w:numId w:val="15"/>
        </w:num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membros da Comissão de Seleção;</w:t>
      </w:r>
    </w:p>
    <w:p w14:paraId="44D605F4" w14:textId="77777777" w:rsidR="005B2514" w:rsidRPr="00FA5419" w:rsidRDefault="005B2514" w:rsidP="004C48B4">
      <w:pPr>
        <w:numPr>
          <w:ilvl w:val="0"/>
          <w:numId w:val="15"/>
        </w:num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servidores responsáveis pela execução do Edital;</w:t>
      </w:r>
    </w:p>
    <w:p w14:paraId="61AF3F86" w14:textId="77777777" w:rsidR="005B2514" w:rsidRPr="00FA5419" w:rsidRDefault="005B2514" w:rsidP="004C48B4">
      <w:pPr>
        <w:numPr>
          <w:ilvl w:val="0"/>
          <w:numId w:val="15"/>
        </w:num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lastRenderedPageBreak/>
        <w:t>pessoas impedidas de contratar com o Poder Público;</w:t>
      </w:r>
    </w:p>
    <w:p w14:paraId="1B24E860" w14:textId="77777777" w:rsidR="005B2514" w:rsidRPr="00FA5419" w:rsidRDefault="005B2514" w:rsidP="004C48B4">
      <w:pPr>
        <w:numPr>
          <w:ilvl w:val="0"/>
          <w:numId w:val="15"/>
        </w:num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agentes que possuam pendências impeditivas junto ao Município.</w:t>
      </w:r>
    </w:p>
    <w:p w14:paraId="71F3658B" w14:textId="371BAAC4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</w:p>
    <w:p w14:paraId="218B67F4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FA5419">
        <w:rPr>
          <w:rFonts w:ascii="Arial MT" w:hAnsi="Arial MT"/>
          <w:b/>
          <w:bCs/>
          <w:sz w:val="20"/>
          <w:szCs w:val="20"/>
        </w:rPr>
        <w:t>CAPÍTULO VIII</w:t>
      </w:r>
    </w:p>
    <w:p w14:paraId="7C1FC930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FA5419">
        <w:rPr>
          <w:rFonts w:ascii="Arial MT" w:hAnsi="Arial MT"/>
          <w:b/>
          <w:bCs/>
          <w:sz w:val="20"/>
          <w:szCs w:val="20"/>
        </w:rPr>
        <w:t>DAS INSCRIÇÕES</w:t>
      </w:r>
    </w:p>
    <w:p w14:paraId="6A763690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As inscrições serão gratuitas.</w:t>
      </w:r>
    </w:p>
    <w:p w14:paraId="54182387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Poderão ocorrer:</w:t>
      </w:r>
    </w:p>
    <w:p w14:paraId="3D17DD7E" w14:textId="1320B5E7" w:rsidR="005B2514" w:rsidRPr="00FA5419" w:rsidRDefault="005B2514" w:rsidP="004C48B4">
      <w:pPr>
        <w:numPr>
          <w:ilvl w:val="0"/>
          <w:numId w:val="16"/>
        </w:num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presencialmente</w:t>
      </w:r>
      <w:r w:rsidR="008D2ACB" w:rsidRPr="00FA5419">
        <w:rPr>
          <w:rFonts w:ascii="Arial MT" w:hAnsi="Arial MT"/>
          <w:sz w:val="20"/>
          <w:szCs w:val="20"/>
        </w:rPr>
        <w:t xml:space="preserve"> e/ou</w:t>
      </w:r>
      <w:r w:rsidRPr="00FA5419">
        <w:rPr>
          <w:rFonts w:ascii="Arial MT" w:hAnsi="Arial MT"/>
          <w:sz w:val="20"/>
          <w:szCs w:val="20"/>
        </w:rPr>
        <w:t>;</w:t>
      </w:r>
    </w:p>
    <w:p w14:paraId="233D573D" w14:textId="0AF46601" w:rsidR="008E0F58" w:rsidRPr="00E44F79" w:rsidRDefault="002A0512" w:rsidP="002A0512">
      <w:pPr>
        <w:numPr>
          <w:ilvl w:val="0"/>
          <w:numId w:val="16"/>
        </w:num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E44F79">
        <w:rPr>
          <w:rFonts w:ascii="Arial MT" w:hAnsi="Arial MT"/>
          <w:sz w:val="20"/>
          <w:szCs w:val="20"/>
        </w:rPr>
        <w:t>através do formulário eletrônico disponibilizado pela Secretaria Municipal de Gabinete e Cultura (link:</w:t>
      </w:r>
      <w:r w:rsidR="00E44F79" w:rsidRPr="00E44F79">
        <w:t xml:space="preserve"> </w:t>
      </w:r>
      <w:hyperlink r:id="rId8" w:history="1">
        <w:r w:rsidR="00E44F79" w:rsidRPr="00E44F79">
          <w:rPr>
            <w:rStyle w:val="Hyperlink"/>
            <w:rFonts w:ascii="Arial MT" w:hAnsi="Arial MT"/>
            <w:sz w:val="20"/>
            <w:szCs w:val="20"/>
          </w:rPr>
          <w:t>https://forms.gle/haHKiUp6977N4jY38</w:t>
        </w:r>
      </w:hyperlink>
      <w:r w:rsidR="00E44F79" w:rsidRPr="00E44F79">
        <w:rPr>
          <w:rFonts w:ascii="Arial MT" w:hAnsi="Arial MT"/>
          <w:sz w:val="20"/>
          <w:szCs w:val="20"/>
        </w:rPr>
        <w:t xml:space="preserve"> e </w:t>
      </w:r>
      <w:hyperlink r:id="rId9" w:history="1">
        <w:r w:rsidR="00E44F79" w:rsidRPr="00E44F79">
          <w:rPr>
            <w:rStyle w:val="Hyperlink"/>
            <w:rFonts w:ascii="Arial MT" w:hAnsi="Arial MT"/>
            <w:sz w:val="20"/>
            <w:szCs w:val="20"/>
          </w:rPr>
          <w:t>https://doisirmaos.to.gov.br/lei-aldir-blanc</w:t>
        </w:r>
      </w:hyperlink>
      <w:r w:rsidR="00E44F79" w:rsidRPr="00E44F79">
        <w:rPr>
          <w:rFonts w:ascii="Arial MT" w:hAnsi="Arial MT"/>
          <w:sz w:val="20"/>
          <w:szCs w:val="20"/>
        </w:rPr>
        <w:t xml:space="preserve"> </w:t>
      </w:r>
      <w:r w:rsidRPr="00E44F79">
        <w:rPr>
          <w:rFonts w:ascii="Arial MT" w:hAnsi="Arial MT"/>
          <w:sz w:val="20"/>
          <w:szCs w:val="20"/>
        </w:rPr>
        <w:t>), conforme período estabelecido no cronograma deste edital.</w:t>
      </w:r>
    </w:p>
    <w:p w14:paraId="214AAFA1" w14:textId="460DE189" w:rsidR="005B2514" w:rsidRPr="00FA5419" w:rsidRDefault="00632C32" w:rsidP="004C48B4">
      <w:pPr>
        <w:pStyle w:val="PargrafodaLista"/>
        <w:numPr>
          <w:ilvl w:val="0"/>
          <w:numId w:val="16"/>
        </w:num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d</w:t>
      </w:r>
      <w:r w:rsidR="005B2514" w:rsidRPr="00FA5419">
        <w:rPr>
          <w:rFonts w:ascii="Arial MT" w:hAnsi="Arial MT"/>
          <w:sz w:val="20"/>
          <w:szCs w:val="20"/>
        </w:rPr>
        <w:t>ocumentos obrigatórios:</w:t>
      </w:r>
    </w:p>
    <w:p w14:paraId="494066AA" w14:textId="77777777" w:rsidR="005B2514" w:rsidRPr="00FA5419" w:rsidRDefault="005B2514" w:rsidP="004C48B4">
      <w:pPr>
        <w:numPr>
          <w:ilvl w:val="0"/>
          <w:numId w:val="16"/>
        </w:num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formulário de inscrição;</w:t>
      </w:r>
    </w:p>
    <w:p w14:paraId="46AF63EB" w14:textId="0C335C4D" w:rsidR="005B2514" w:rsidRPr="00FA5419" w:rsidRDefault="00632C32" w:rsidP="004C48B4">
      <w:pPr>
        <w:numPr>
          <w:ilvl w:val="0"/>
          <w:numId w:val="16"/>
        </w:num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p</w:t>
      </w:r>
      <w:r w:rsidR="005B2514" w:rsidRPr="00FA5419">
        <w:rPr>
          <w:rFonts w:ascii="Arial MT" w:hAnsi="Arial MT"/>
          <w:sz w:val="20"/>
          <w:szCs w:val="20"/>
        </w:rPr>
        <w:t xml:space="preserve">lano de </w:t>
      </w:r>
      <w:r w:rsidRPr="00FA5419">
        <w:rPr>
          <w:rFonts w:ascii="Arial MT" w:hAnsi="Arial MT"/>
          <w:sz w:val="20"/>
          <w:szCs w:val="20"/>
        </w:rPr>
        <w:t>t</w:t>
      </w:r>
      <w:r w:rsidR="005B2514" w:rsidRPr="00FA5419">
        <w:rPr>
          <w:rFonts w:ascii="Arial MT" w:hAnsi="Arial MT"/>
          <w:sz w:val="20"/>
          <w:szCs w:val="20"/>
        </w:rPr>
        <w:t>rabalho;</w:t>
      </w:r>
    </w:p>
    <w:p w14:paraId="5199183E" w14:textId="77777777" w:rsidR="005B2514" w:rsidRPr="00FA5419" w:rsidRDefault="005B2514" w:rsidP="004C48B4">
      <w:pPr>
        <w:numPr>
          <w:ilvl w:val="0"/>
          <w:numId w:val="16"/>
        </w:num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orçamento;</w:t>
      </w:r>
    </w:p>
    <w:p w14:paraId="7943F59C" w14:textId="77777777" w:rsidR="005B2514" w:rsidRPr="00FA5419" w:rsidRDefault="005B2514" w:rsidP="004C48B4">
      <w:pPr>
        <w:numPr>
          <w:ilvl w:val="0"/>
          <w:numId w:val="16"/>
        </w:num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portfólio;</w:t>
      </w:r>
    </w:p>
    <w:p w14:paraId="3F3261E0" w14:textId="77777777" w:rsidR="005B2514" w:rsidRPr="00435C4B" w:rsidRDefault="005B2514" w:rsidP="004C48B4">
      <w:pPr>
        <w:numPr>
          <w:ilvl w:val="0"/>
          <w:numId w:val="16"/>
        </w:num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documentos pessoais;</w:t>
      </w:r>
    </w:p>
    <w:p w14:paraId="0AE1A020" w14:textId="77777777" w:rsidR="005B2514" w:rsidRPr="00435C4B" w:rsidRDefault="005B2514" w:rsidP="004C48B4">
      <w:pPr>
        <w:numPr>
          <w:ilvl w:val="0"/>
          <w:numId w:val="16"/>
        </w:num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435C4B">
        <w:rPr>
          <w:rFonts w:ascii="Arial MT" w:hAnsi="Arial MT"/>
          <w:sz w:val="20"/>
          <w:szCs w:val="20"/>
        </w:rPr>
        <w:t>comprovante bancário;</w:t>
      </w:r>
    </w:p>
    <w:p w14:paraId="0CC8A59F" w14:textId="77777777" w:rsidR="005B2514" w:rsidRPr="00435C4B" w:rsidRDefault="005B2514" w:rsidP="004C48B4">
      <w:pPr>
        <w:numPr>
          <w:ilvl w:val="0"/>
          <w:numId w:val="16"/>
        </w:num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435C4B">
        <w:rPr>
          <w:rFonts w:ascii="Arial MT" w:hAnsi="Arial MT"/>
          <w:sz w:val="20"/>
          <w:szCs w:val="20"/>
        </w:rPr>
        <w:t>documentos das cotas, quando houver.</w:t>
      </w:r>
    </w:p>
    <w:p w14:paraId="08868EDF" w14:textId="12147D68" w:rsidR="005B2514" w:rsidRPr="00435C4B" w:rsidRDefault="005B2514" w:rsidP="004C48B4">
      <w:p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</w:p>
    <w:p w14:paraId="2D23A6C7" w14:textId="77777777" w:rsidR="005B2514" w:rsidRPr="00435C4B" w:rsidRDefault="005B2514" w:rsidP="004C48B4">
      <w:p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435C4B">
        <w:rPr>
          <w:rFonts w:ascii="Arial MT" w:hAnsi="Arial MT"/>
          <w:b/>
          <w:bCs/>
          <w:sz w:val="20"/>
          <w:szCs w:val="20"/>
        </w:rPr>
        <w:t>CAPÍTULO IX</w:t>
      </w:r>
    </w:p>
    <w:p w14:paraId="4BC1E8C0" w14:textId="77777777" w:rsidR="005B2514" w:rsidRPr="00435C4B" w:rsidRDefault="005B2514" w:rsidP="004C48B4">
      <w:p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435C4B">
        <w:rPr>
          <w:rFonts w:ascii="Arial MT" w:hAnsi="Arial MT"/>
          <w:b/>
          <w:bCs/>
          <w:sz w:val="20"/>
          <w:szCs w:val="20"/>
        </w:rPr>
        <w:t>DA AVALIAÇÃO</w:t>
      </w:r>
    </w:p>
    <w:p w14:paraId="690ADA06" w14:textId="77777777" w:rsidR="005B2514" w:rsidRPr="00435C4B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435C4B">
        <w:rPr>
          <w:rFonts w:ascii="Arial MT" w:hAnsi="Arial MT"/>
          <w:sz w:val="20"/>
          <w:szCs w:val="20"/>
        </w:rPr>
        <w:t>Os projetos serão avaliados por Comissão Técnica especialmente designada.</w:t>
      </w:r>
    </w:p>
    <w:p w14:paraId="605B14EF" w14:textId="77777777" w:rsidR="005B2514" w:rsidRPr="00435C4B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435C4B">
        <w:rPr>
          <w:rFonts w:ascii="Arial MT" w:hAnsi="Arial MT"/>
          <w:sz w:val="20"/>
          <w:szCs w:val="20"/>
        </w:rPr>
        <w:t>Critérios:</w:t>
      </w:r>
    </w:p>
    <w:tbl>
      <w:tblPr>
        <w:tblStyle w:val="TabelaSimples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1383"/>
      </w:tblGrid>
      <w:tr w:rsidR="00435C4B" w:rsidRPr="00435C4B" w14:paraId="7C10DC2F" w14:textId="77777777" w:rsidTr="00A535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402" w:type="dxa"/>
            <w:hideMark/>
          </w:tcPr>
          <w:p w14:paraId="213EFF39" w14:textId="77777777" w:rsidR="005B2514" w:rsidRPr="00435C4B" w:rsidRDefault="005B2514" w:rsidP="004C48B4">
            <w:pPr>
              <w:spacing w:line="276" w:lineRule="auto"/>
              <w:jc w:val="both"/>
              <w:rPr>
                <w:rFonts w:ascii="Arial MT" w:hAnsi="Arial MT"/>
                <w:b/>
                <w:bCs/>
                <w:i w:val="0"/>
                <w:iCs w:val="0"/>
                <w:sz w:val="20"/>
                <w:szCs w:val="20"/>
              </w:rPr>
            </w:pPr>
            <w:r w:rsidRPr="00435C4B">
              <w:rPr>
                <w:rFonts w:ascii="Arial MT" w:hAnsi="Arial MT"/>
                <w:b/>
                <w:bCs/>
                <w:i w:val="0"/>
                <w:iCs w:val="0"/>
                <w:sz w:val="20"/>
                <w:szCs w:val="20"/>
              </w:rPr>
              <w:t>Critério</w:t>
            </w:r>
          </w:p>
        </w:tc>
        <w:tc>
          <w:tcPr>
            <w:tcW w:w="1418" w:type="dxa"/>
            <w:hideMark/>
          </w:tcPr>
          <w:p w14:paraId="08D204DA" w14:textId="77777777" w:rsidR="005B2514" w:rsidRPr="00435C4B" w:rsidRDefault="005B2514" w:rsidP="004C48B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MT" w:hAnsi="Arial MT"/>
                <w:b/>
                <w:bCs/>
                <w:i w:val="0"/>
                <w:iCs w:val="0"/>
                <w:sz w:val="20"/>
                <w:szCs w:val="20"/>
              </w:rPr>
            </w:pPr>
            <w:r w:rsidRPr="00435C4B">
              <w:rPr>
                <w:rFonts w:ascii="Arial MT" w:hAnsi="Arial MT"/>
                <w:b/>
                <w:bCs/>
                <w:i w:val="0"/>
                <w:iCs w:val="0"/>
                <w:sz w:val="20"/>
                <w:szCs w:val="20"/>
              </w:rPr>
              <w:t>Pontos</w:t>
            </w:r>
          </w:p>
        </w:tc>
      </w:tr>
      <w:tr w:rsidR="00435C4B" w:rsidRPr="00435C4B" w14:paraId="3DBA6295" w14:textId="77777777" w:rsidTr="00A535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hideMark/>
          </w:tcPr>
          <w:p w14:paraId="2DDBF1BC" w14:textId="77777777" w:rsidR="005B2514" w:rsidRPr="00435C4B" w:rsidRDefault="005B2514" w:rsidP="004C48B4">
            <w:pPr>
              <w:spacing w:line="276" w:lineRule="auto"/>
              <w:jc w:val="both"/>
              <w:rPr>
                <w:rFonts w:ascii="Arial MT" w:hAnsi="Arial MT"/>
                <w:b/>
                <w:bCs/>
                <w:i w:val="0"/>
                <w:iCs w:val="0"/>
                <w:sz w:val="20"/>
                <w:szCs w:val="20"/>
              </w:rPr>
            </w:pPr>
            <w:r w:rsidRPr="00435C4B">
              <w:rPr>
                <w:rFonts w:ascii="Arial MT" w:hAnsi="Arial MT"/>
                <w:b/>
                <w:bCs/>
                <w:i w:val="0"/>
                <w:iCs w:val="0"/>
                <w:sz w:val="20"/>
                <w:szCs w:val="20"/>
              </w:rPr>
              <w:t>Qualidade da proposta</w:t>
            </w:r>
          </w:p>
        </w:tc>
        <w:tc>
          <w:tcPr>
            <w:tcW w:w="1418" w:type="dxa"/>
            <w:hideMark/>
          </w:tcPr>
          <w:p w14:paraId="69D57A1C" w14:textId="77777777" w:rsidR="005B2514" w:rsidRPr="00435C4B" w:rsidRDefault="005B2514" w:rsidP="007539E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MT" w:hAnsi="Arial MT"/>
                <w:b/>
                <w:bCs/>
                <w:sz w:val="20"/>
                <w:szCs w:val="20"/>
              </w:rPr>
            </w:pPr>
            <w:r w:rsidRPr="00435C4B">
              <w:rPr>
                <w:rFonts w:ascii="Arial MT" w:hAnsi="Arial MT"/>
                <w:b/>
                <w:bCs/>
                <w:sz w:val="20"/>
                <w:szCs w:val="20"/>
              </w:rPr>
              <w:t>30</w:t>
            </w:r>
          </w:p>
        </w:tc>
      </w:tr>
      <w:tr w:rsidR="00435C4B" w:rsidRPr="00435C4B" w14:paraId="0DEB8608" w14:textId="77777777" w:rsidTr="00A5355C">
        <w:trPr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hideMark/>
          </w:tcPr>
          <w:p w14:paraId="3264C2E0" w14:textId="77777777" w:rsidR="005B2514" w:rsidRPr="00435C4B" w:rsidRDefault="005B2514" w:rsidP="004C48B4">
            <w:pPr>
              <w:spacing w:line="276" w:lineRule="auto"/>
              <w:jc w:val="both"/>
              <w:rPr>
                <w:rFonts w:ascii="Arial MT" w:hAnsi="Arial MT"/>
                <w:b/>
                <w:bCs/>
                <w:i w:val="0"/>
                <w:iCs w:val="0"/>
                <w:sz w:val="20"/>
                <w:szCs w:val="20"/>
              </w:rPr>
            </w:pPr>
            <w:r w:rsidRPr="00435C4B">
              <w:rPr>
                <w:rFonts w:ascii="Arial MT" w:hAnsi="Arial MT"/>
                <w:b/>
                <w:bCs/>
                <w:i w:val="0"/>
                <w:iCs w:val="0"/>
                <w:sz w:val="20"/>
                <w:szCs w:val="20"/>
              </w:rPr>
              <w:t>Relevância cultural</w:t>
            </w:r>
          </w:p>
        </w:tc>
        <w:tc>
          <w:tcPr>
            <w:tcW w:w="1418" w:type="dxa"/>
            <w:hideMark/>
          </w:tcPr>
          <w:p w14:paraId="5E94CF8F" w14:textId="77777777" w:rsidR="005B2514" w:rsidRPr="00435C4B" w:rsidRDefault="005B2514" w:rsidP="007539E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MT" w:hAnsi="Arial MT"/>
                <w:b/>
                <w:bCs/>
                <w:sz w:val="20"/>
                <w:szCs w:val="20"/>
              </w:rPr>
            </w:pPr>
            <w:r w:rsidRPr="00435C4B">
              <w:rPr>
                <w:rFonts w:ascii="Arial MT" w:hAnsi="Arial MT"/>
                <w:b/>
                <w:bCs/>
                <w:sz w:val="20"/>
                <w:szCs w:val="20"/>
              </w:rPr>
              <w:t>20</w:t>
            </w:r>
          </w:p>
        </w:tc>
      </w:tr>
      <w:tr w:rsidR="00435C4B" w:rsidRPr="00435C4B" w14:paraId="2EE96FF6" w14:textId="77777777" w:rsidTr="00A535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hideMark/>
          </w:tcPr>
          <w:p w14:paraId="1F8195A8" w14:textId="77777777" w:rsidR="005B2514" w:rsidRPr="00435C4B" w:rsidRDefault="005B2514" w:rsidP="004C48B4">
            <w:pPr>
              <w:spacing w:line="276" w:lineRule="auto"/>
              <w:jc w:val="both"/>
              <w:rPr>
                <w:rFonts w:ascii="Arial MT" w:hAnsi="Arial MT"/>
                <w:b/>
                <w:bCs/>
                <w:i w:val="0"/>
                <w:iCs w:val="0"/>
                <w:sz w:val="20"/>
                <w:szCs w:val="20"/>
              </w:rPr>
            </w:pPr>
            <w:r w:rsidRPr="00435C4B">
              <w:rPr>
                <w:rFonts w:ascii="Arial MT" w:hAnsi="Arial MT"/>
                <w:b/>
                <w:bCs/>
                <w:i w:val="0"/>
                <w:iCs w:val="0"/>
                <w:sz w:val="20"/>
                <w:szCs w:val="20"/>
              </w:rPr>
              <w:t>Viabilidade</w:t>
            </w:r>
          </w:p>
        </w:tc>
        <w:tc>
          <w:tcPr>
            <w:tcW w:w="1418" w:type="dxa"/>
            <w:hideMark/>
          </w:tcPr>
          <w:p w14:paraId="49572313" w14:textId="77777777" w:rsidR="005B2514" w:rsidRPr="00435C4B" w:rsidRDefault="005B2514" w:rsidP="007539E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MT" w:hAnsi="Arial MT"/>
                <w:b/>
                <w:bCs/>
                <w:sz w:val="20"/>
                <w:szCs w:val="20"/>
              </w:rPr>
            </w:pPr>
            <w:r w:rsidRPr="00435C4B">
              <w:rPr>
                <w:rFonts w:ascii="Arial MT" w:hAnsi="Arial MT"/>
                <w:b/>
                <w:bCs/>
                <w:sz w:val="20"/>
                <w:szCs w:val="20"/>
              </w:rPr>
              <w:t>15</w:t>
            </w:r>
          </w:p>
        </w:tc>
      </w:tr>
      <w:tr w:rsidR="00435C4B" w:rsidRPr="00435C4B" w14:paraId="3CB0BD24" w14:textId="77777777" w:rsidTr="00A535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hideMark/>
          </w:tcPr>
          <w:p w14:paraId="4C7904F6" w14:textId="77777777" w:rsidR="005B2514" w:rsidRPr="00435C4B" w:rsidRDefault="005B2514" w:rsidP="004C48B4">
            <w:pPr>
              <w:spacing w:line="276" w:lineRule="auto"/>
              <w:jc w:val="both"/>
              <w:rPr>
                <w:rFonts w:ascii="Arial MT" w:hAnsi="Arial MT"/>
                <w:b/>
                <w:bCs/>
                <w:i w:val="0"/>
                <w:iCs w:val="0"/>
                <w:sz w:val="20"/>
                <w:szCs w:val="20"/>
              </w:rPr>
            </w:pPr>
            <w:r w:rsidRPr="00435C4B">
              <w:rPr>
                <w:rFonts w:ascii="Arial MT" w:hAnsi="Arial MT"/>
                <w:b/>
                <w:bCs/>
                <w:i w:val="0"/>
                <w:iCs w:val="0"/>
                <w:sz w:val="20"/>
                <w:szCs w:val="20"/>
              </w:rPr>
              <w:t>Impacto social</w:t>
            </w:r>
          </w:p>
        </w:tc>
        <w:tc>
          <w:tcPr>
            <w:tcW w:w="1418" w:type="dxa"/>
            <w:hideMark/>
          </w:tcPr>
          <w:p w14:paraId="59C02DFA" w14:textId="77777777" w:rsidR="005B2514" w:rsidRPr="00435C4B" w:rsidRDefault="005B2514" w:rsidP="007539E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MT" w:hAnsi="Arial MT"/>
                <w:b/>
                <w:bCs/>
                <w:sz w:val="20"/>
                <w:szCs w:val="20"/>
              </w:rPr>
            </w:pPr>
            <w:r w:rsidRPr="00435C4B">
              <w:rPr>
                <w:rFonts w:ascii="Arial MT" w:hAnsi="Arial MT"/>
                <w:b/>
                <w:bCs/>
                <w:sz w:val="20"/>
                <w:szCs w:val="20"/>
              </w:rPr>
              <w:t>15</w:t>
            </w:r>
          </w:p>
        </w:tc>
      </w:tr>
      <w:tr w:rsidR="00435C4B" w:rsidRPr="00435C4B" w14:paraId="25F9089F" w14:textId="77777777" w:rsidTr="00A535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hideMark/>
          </w:tcPr>
          <w:p w14:paraId="6354E871" w14:textId="77777777" w:rsidR="005B2514" w:rsidRPr="00435C4B" w:rsidRDefault="005B2514" w:rsidP="004C48B4">
            <w:pPr>
              <w:spacing w:line="276" w:lineRule="auto"/>
              <w:jc w:val="both"/>
              <w:rPr>
                <w:rFonts w:ascii="Arial MT" w:hAnsi="Arial MT"/>
                <w:b/>
                <w:bCs/>
                <w:i w:val="0"/>
                <w:iCs w:val="0"/>
                <w:sz w:val="20"/>
                <w:szCs w:val="20"/>
              </w:rPr>
            </w:pPr>
            <w:r w:rsidRPr="00435C4B">
              <w:rPr>
                <w:rFonts w:ascii="Arial MT" w:hAnsi="Arial MT"/>
                <w:b/>
                <w:bCs/>
                <w:i w:val="0"/>
                <w:iCs w:val="0"/>
                <w:sz w:val="20"/>
                <w:szCs w:val="20"/>
              </w:rPr>
              <w:t>Currículo do proponente</w:t>
            </w:r>
          </w:p>
        </w:tc>
        <w:tc>
          <w:tcPr>
            <w:tcW w:w="1418" w:type="dxa"/>
            <w:hideMark/>
          </w:tcPr>
          <w:p w14:paraId="4B661323" w14:textId="77777777" w:rsidR="005B2514" w:rsidRPr="00435C4B" w:rsidRDefault="005B2514" w:rsidP="007539E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MT" w:hAnsi="Arial MT"/>
                <w:b/>
                <w:bCs/>
                <w:sz w:val="20"/>
                <w:szCs w:val="20"/>
              </w:rPr>
            </w:pPr>
            <w:r w:rsidRPr="00435C4B">
              <w:rPr>
                <w:rFonts w:ascii="Arial MT" w:hAnsi="Arial MT"/>
                <w:b/>
                <w:bCs/>
                <w:sz w:val="20"/>
                <w:szCs w:val="20"/>
              </w:rPr>
              <w:t>10</w:t>
            </w:r>
          </w:p>
        </w:tc>
      </w:tr>
      <w:tr w:rsidR="00435C4B" w:rsidRPr="00435C4B" w14:paraId="74CD11E8" w14:textId="77777777" w:rsidTr="00A535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hideMark/>
          </w:tcPr>
          <w:p w14:paraId="5DCC8C9C" w14:textId="77777777" w:rsidR="005B2514" w:rsidRPr="00435C4B" w:rsidRDefault="005B2514" w:rsidP="004C48B4">
            <w:pPr>
              <w:spacing w:line="276" w:lineRule="auto"/>
              <w:jc w:val="both"/>
              <w:rPr>
                <w:rFonts w:ascii="Arial MT" w:hAnsi="Arial MT"/>
                <w:b/>
                <w:bCs/>
                <w:i w:val="0"/>
                <w:iCs w:val="0"/>
                <w:sz w:val="20"/>
                <w:szCs w:val="20"/>
              </w:rPr>
            </w:pPr>
            <w:r w:rsidRPr="00435C4B">
              <w:rPr>
                <w:rFonts w:ascii="Arial MT" w:hAnsi="Arial MT"/>
                <w:b/>
                <w:bCs/>
                <w:i w:val="0"/>
                <w:iCs w:val="0"/>
                <w:sz w:val="20"/>
                <w:szCs w:val="20"/>
              </w:rPr>
              <w:t>Acessibilidade</w:t>
            </w:r>
          </w:p>
        </w:tc>
        <w:tc>
          <w:tcPr>
            <w:tcW w:w="1418" w:type="dxa"/>
            <w:hideMark/>
          </w:tcPr>
          <w:p w14:paraId="0B3B1624" w14:textId="77777777" w:rsidR="005B2514" w:rsidRPr="00435C4B" w:rsidRDefault="005B2514" w:rsidP="007539E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MT" w:hAnsi="Arial MT"/>
                <w:b/>
                <w:bCs/>
                <w:sz w:val="20"/>
                <w:szCs w:val="20"/>
              </w:rPr>
            </w:pPr>
            <w:r w:rsidRPr="00435C4B">
              <w:rPr>
                <w:rFonts w:ascii="Arial MT" w:hAnsi="Arial MT"/>
                <w:b/>
                <w:bCs/>
                <w:sz w:val="20"/>
                <w:szCs w:val="20"/>
              </w:rPr>
              <w:t>10</w:t>
            </w:r>
          </w:p>
        </w:tc>
      </w:tr>
    </w:tbl>
    <w:p w14:paraId="7A34DF46" w14:textId="77777777" w:rsidR="005B2514" w:rsidRPr="00435C4B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435C4B">
        <w:rPr>
          <w:rFonts w:ascii="Arial MT" w:hAnsi="Arial MT"/>
          <w:sz w:val="20"/>
          <w:szCs w:val="20"/>
        </w:rPr>
        <w:t>Total: 100 pontos</w:t>
      </w:r>
    </w:p>
    <w:p w14:paraId="59667325" w14:textId="77777777" w:rsidR="005B2514" w:rsidRPr="00435C4B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435C4B">
        <w:rPr>
          <w:rFonts w:ascii="Arial MT" w:hAnsi="Arial MT"/>
          <w:sz w:val="20"/>
          <w:szCs w:val="20"/>
        </w:rPr>
        <w:t>Serão classificados os projetos que obtiverem mínimo de 60 pontos.</w:t>
      </w:r>
    </w:p>
    <w:p w14:paraId="4A5C2FE0" w14:textId="42EADFA1" w:rsidR="005B2514" w:rsidRPr="00435C4B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</w:p>
    <w:p w14:paraId="4A3962BD" w14:textId="77777777" w:rsidR="005B2514" w:rsidRPr="00435C4B" w:rsidRDefault="005B2514" w:rsidP="004C48B4">
      <w:p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435C4B">
        <w:rPr>
          <w:rFonts w:ascii="Arial MT" w:hAnsi="Arial MT"/>
          <w:b/>
          <w:bCs/>
          <w:sz w:val="20"/>
          <w:szCs w:val="20"/>
        </w:rPr>
        <w:t>CAPÍTULO X</w:t>
      </w:r>
    </w:p>
    <w:p w14:paraId="168DCF32" w14:textId="77777777" w:rsidR="005B2514" w:rsidRPr="00435C4B" w:rsidRDefault="005B2514" w:rsidP="004C48B4">
      <w:p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435C4B">
        <w:rPr>
          <w:rFonts w:ascii="Arial MT" w:hAnsi="Arial MT"/>
          <w:b/>
          <w:bCs/>
          <w:sz w:val="20"/>
          <w:szCs w:val="20"/>
        </w:rPr>
        <w:t>DA HABILITAÇÃO</w:t>
      </w:r>
    </w:p>
    <w:p w14:paraId="4819E2B1" w14:textId="4B93FB3A" w:rsidR="005B2514" w:rsidRPr="00435C4B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435C4B">
        <w:rPr>
          <w:rFonts w:ascii="Arial MT" w:hAnsi="Arial MT"/>
          <w:sz w:val="20"/>
          <w:szCs w:val="20"/>
        </w:rPr>
        <w:t>Art. 10.</w:t>
      </w:r>
      <w:r w:rsidR="00BD4228" w:rsidRPr="00435C4B">
        <w:rPr>
          <w:rFonts w:ascii="Arial MT" w:hAnsi="Arial MT"/>
          <w:sz w:val="20"/>
          <w:szCs w:val="20"/>
        </w:rPr>
        <w:t xml:space="preserve"> </w:t>
      </w:r>
      <w:r w:rsidRPr="00435C4B">
        <w:rPr>
          <w:rFonts w:ascii="Arial MT" w:hAnsi="Arial MT"/>
          <w:sz w:val="20"/>
          <w:szCs w:val="20"/>
        </w:rPr>
        <w:t>Encerrada a etapa de seleção e homologado o resultado final, os proponentes classificados dentro do número de vagas serão convocados para a fase de habilitação documental.</w:t>
      </w:r>
    </w:p>
    <w:p w14:paraId="25D27401" w14:textId="23A082B2" w:rsidR="005B2514" w:rsidRPr="00435C4B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435C4B">
        <w:rPr>
          <w:rFonts w:ascii="Arial MT" w:hAnsi="Arial MT"/>
          <w:sz w:val="20"/>
          <w:szCs w:val="20"/>
        </w:rPr>
        <w:t>Art. 11.</w:t>
      </w:r>
      <w:r w:rsidR="00BD4228" w:rsidRPr="00435C4B">
        <w:rPr>
          <w:rFonts w:ascii="Arial MT" w:hAnsi="Arial MT"/>
          <w:sz w:val="20"/>
          <w:szCs w:val="20"/>
        </w:rPr>
        <w:t xml:space="preserve"> </w:t>
      </w:r>
      <w:r w:rsidRPr="00435C4B">
        <w:rPr>
          <w:rFonts w:ascii="Arial MT" w:hAnsi="Arial MT"/>
          <w:sz w:val="20"/>
          <w:szCs w:val="20"/>
        </w:rPr>
        <w:t>O proponente habilitado deverá apresentar, no prazo de 05 (cinco) dias úteis, contados da publicação da convocação, os seguintes documentos:</w:t>
      </w:r>
    </w:p>
    <w:p w14:paraId="15B90AA8" w14:textId="77777777" w:rsidR="005B2514" w:rsidRPr="00435C4B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435C4B">
        <w:rPr>
          <w:rFonts w:ascii="Arial MT" w:hAnsi="Arial MT"/>
          <w:sz w:val="20"/>
          <w:szCs w:val="20"/>
        </w:rPr>
        <w:t>I – Pessoa Física</w:t>
      </w:r>
    </w:p>
    <w:p w14:paraId="76DA7CA9" w14:textId="77777777" w:rsidR="005B2514" w:rsidRPr="00435C4B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435C4B">
        <w:rPr>
          <w:rFonts w:ascii="Arial MT" w:hAnsi="Arial MT"/>
          <w:sz w:val="20"/>
          <w:szCs w:val="20"/>
        </w:rPr>
        <w:t>a) documento oficial de identificação com foto;</w:t>
      </w:r>
    </w:p>
    <w:p w14:paraId="36ED50FD" w14:textId="77777777" w:rsidR="005B2514" w:rsidRPr="00435C4B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435C4B">
        <w:rPr>
          <w:rFonts w:ascii="Arial MT" w:hAnsi="Arial MT"/>
          <w:sz w:val="20"/>
          <w:szCs w:val="20"/>
        </w:rPr>
        <w:t>b) CPF;</w:t>
      </w:r>
    </w:p>
    <w:p w14:paraId="4948BB79" w14:textId="77777777" w:rsidR="005B2514" w:rsidRPr="00435C4B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435C4B">
        <w:rPr>
          <w:rFonts w:ascii="Arial MT" w:hAnsi="Arial MT"/>
          <w:sz w:val="20"/>
          <w:szCs w:val="20"/>
        </w:rPr>
        <w:t>c) comprovante de residência atualizado ou declaração de residência;</w:t>
      </w:r>
    </w:p>
    <w:p w14:paraId="064CE854" w14:textId="77777777" w:rsidR="005B2514" w:rsidRPr="00435C4B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435C4B">
        <w:rPr>
          <w:rFonts w:ascii="Arial MT" w:hAnsi="Arial MT"/>
          <w:sz w:val="20"/>
          <w:szCs w:val="20"/>
        </w:rPr>
        <w:t>d) comprovante de conta bancária de titularidade do proponente;</w:t>
      </w:r>
    </w:p>
    <w:p w14:paraId="4F798A0C" w14:textId="77777777" w:rsidR="005B2514" w:rsidRPr="00435C4B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435C4B">
        <w:rPr>
          <w:rFonts w:ascii="Arial MT" w:hAnsi="Arial MT"/>
          <w:sz w:val="20"/>
          <w:szCs w:val="20"/>
        </w:rPr>
        <w:t>e) Certidão Negativa de Débitos Municipais;</w:t>
      </w:r>
    </w:p>
    <w:p w14:paraId="04B1DCA8" w14:textId="77777777" w:rsidR="005B2514" w:rsidRPr="00435C4B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435C4B">
        <w:rPr>
          <w:rFonts w:ascii="Arial MT" w:hAnsi="Arial MT"/>
          <w:sz w:val="20"/>
          <w:szCs w:val="20"/>
        </w:rPr>
        <w:t>f) Certidão Negativa de Débitos Estaduais;</w:t>
      </w:r>
    </w:p>
    <w:p w14:paraId="366ADAE5" w14:textId="77777777" w:rsidR="005B2514" w:rsidRPr="00435C4B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435C4B">
        <w:rPr>
          <w:rFonts w:ascii="Arial MT" w:hAnsi="Arial MT"/>
          <w:sz w:val="20"/>
          <w:szCs w:val="20"/>
        </w:rPr>
        <w:t>g) Certidão Conjunta de Débitos Relativos a Tributos Federais e à Dívida Ativa da União;</w:t>
      </w:r>
    </w:p>
    <w:p w14:paraId="3C5C5012" w14:textId="77777777" w:rsidR="005B2514" w:rsidRPr="00435C4B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435C4B">
        <w:rPr>
          <w:rFonts w:ascii="Arial MT" w:hAnsi="Arial MT"/>
          <w:sz w:val="20"/>
          <w:szCs w:val="20"/>
        </w:rPr>
        <w:t>h) Certidão Negativa de Débitos Trabalhistas – CNDT;</w:t>
      </w:r>
    </w:p>
    <w:p w14:paraId="04611FBC" w14:textId="7045404F" w:rsidR="00342913" w:rsidRPr="00435C4B" w:rsidRDefault="007F3D12" w:rsidP="007539E7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>
        <w:rPr>
          <w:rFonts w:ascii="Arial MT" w:hAnsi="Arial MT"/>
          <w:sz w:val="20"/>
          <w:szCs w:val="20"/>
        </w:rPr>
        <w:t>i</w:t>
      </w:r>
      <w:r w:rsidR="00342913" w:rsidRPr="00435C4B">
        <w:rPr>
          <w:rFonts w:ascii="Arial MT" w:hAnsi="Arial MT"/>
          <w:sz w:val="20"/>
          <w:szCs w:val="20"/>
        </w:rPr>
        <w:t>)</w:t>
      </w:r>
      <w:r>
        <w:rPr>
          <w:rFonts w:ascii="Arial MT" w:hAnsi="Arial MT"/>
          <w:sz w:val="20"/>
          <w:szCs w:val="20"/>
        </w:rPr>
        <w:t xml:space="preserve"> </w:t>
      </w:r>
      <w:r w:rsidR="00435C4B" w:rsidRPr="00435C4B">
        <w:rPr>
          <w:rFonts w:ascii="Arial MT" w:hAnsi="Arial MT"/>
          <w:sz w:val="20"/>
          <w:szCs w:val="20"/>
        </w:rPr>
        <w:t>Certidão</w:t>
      </w:r>
      <w:r>
        <w:rPr>
          <w:rFonts w:ascii="Arial MT" w:hAnsi="Arial MT"/>
          <w:sz w:val="20"/>
          <w:szCs w:val="20"/>
        </w:rPr>
        <w:t xml:space="preserve"> </w:t>
      </w:r>
      <w:r w:rsidR="00435C4B" w:rsidRPr="00435C4B">
        <w:rPr>
          <w:rFonts w:ascii="Arial MT" w:hAnsi="Arial MT"/>
          <w:sz w:val="20"/>
          <w:szCs w:val="20"/>
        </w:rPr>
        <w:t xml:space="preserve">Judicial </w:t>
      </w:r>
      <w:r>
        <w:rPr>
          <w:rFonts w:ascii="Arial MT" w:hAnsi="Arial MT"/>
          <w:sz w:val="20"/>
          <w:szCs w:val="20"/>
        </w:rPr>
        <w:t>do Estado do Tocantins - TO</w:t>
      </w:r>
      <w:r w:rsidR="00435C4B" w:rsidRPr="00435C4B">
        <w:rPr>
          <w:rFonts w:ascii="Arial MT" w:hAnsi="Arial MT"/>
          <w:sz w:val="20"/>
          <w:szCs w:val="20"/>
        </w:rPr>
        <w:t xml:space="preserve"> </w:t>
      </w:r>
      <w:r>
        <w:rPr>
          <w:rFonts w:ascii="Arial MT" w:hAnsi="Arial MT"/>
          <w:sz w:val="20"/>
          <w:szCs w:val="20"/>
        </w:rPr>
        <w:t>(</w:t>
      </w:r>
      <w:hyperlink r:id="rId10" w:history="1">
        <w:r w:rsidRPr="004709A7">
          <w:rPr>
            <w:rStyle w:val="Hyperlink"/>
            <w:rFonts w:ascii="Arial MT" w:hAnsi="Arial MT"/>
            <w:sz w:val="20"/>
            <w:szCs w:val="20"/>
          </w:rPr>
          <w:t>https://eproc1.tjto.jus.br/eprocV2_prod_1grau/externo_controlador.php?acao=cj_online&amp;acao_origem=&amp;acao_retorn</w:t>
        </w:r>
      </w:hyperlink>
      <w:r w:rsidR="00435C4B" w:rsidRPr="00435C4B">
        <w:rPr>
          <w:rFonts w:ascii="Arial MT" w:hAnsi="Arial MT"/>
          <w:sz w:val="20"/>
          <w:szCs w:val="20"/>
        </w:rPr>
        <w:t xml:space="preserve"> </w:t>
      </w:r>
      <w:r>
        <w:rPr>
          <w:rFonts w:ascii="Arial MT" w:hAnsi="Arial MT"/>
          <w:sz w:val="20"/>
          <w:szCs w:val="20"/>
        </w:rPr>
        <w:t>)</w:t>
      </w:r>
    </w:p>
    <w:p w14:paraId="3C7883F4" w14:textId="39E1FD71" w:rsidR="005B2514" w:rsidRPr="00FA5419" w:rsidRDefault="007F3D12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>
        <w:rPr>
          <w:rFonts w:ascii="Arial MT" w:hAnsi="Arial MT"/>
          <w:sz w:val="20"/>
          <w:szCs w:val="20"/>
        </w:rPr>
        <w:t>II</w:t>
      </w:r>
      <w:r w:rsidR="005B2514" w:rsidRPr="00FA5419">
        <w:rPr>
          <w:rFonts w:ascii="Arial MT" w:hAnsi="Arial MT"/>
          <w:sz w:val="20"/>
          <w:szCs w:val="20"/>
        </w:rPr>
        <w:t>) demais documentos previstos neste Edital.</w:t>
      </w:r>
    </w:p>
    <w:p w14:paraId="766AF111" w14:textId="6F5938F2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II</w:t>
      </w:r>
      <w:r w:rsidR="007F3D12">
        <w:rPr>
          <w:rFonts w:ascii="Arial MT" w:hAnsi="Arial MT"/>
          <w:sz w:val="20"/>
          <w:szCs w:val="20"/>
        </w:rPr>
        <w:t>.I</w:t>
      </w:r>
      <w:r w:rsidRPr="00FA5419">
        <w:rPr>
          <w:rFonts w:ascii="Arial MT" w:hAnsi="Arial MT"/>
          <w:sz w:val="20"/>
          <w:szCs w:val="20"/>
        </w:rPr>
        <w:t xml:space="preserve"> – Pessoa Jurídica</w:t>
      </w:r>
    </w:p>
    <w:p w14:paraId="7FAF19AD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a) CNPJ atualizado;</w:t>
      </w:r>
    </w:p>
    <w:p w14:paraId="7B78EF77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b) Estatuto ou Contrato Social e alterações;</w:t>
      </w:r>
    </w:p>
    <w:p w14:paraId="69879E8A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c) ata de eleição da diretoria, quando couber;</w:t>
      </w:r>
    </w:p>
    <w:p w14:paraId="12DA0D25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d) documentos pessoais do representante legal;</w:t>
      </w:r>
    </w:p>
    <w:p w14:paraId="52370554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e) comprovante bancário da pessoa jurídica;</w:t>
      </w:r>
    </w:p>
    <w:p w14:paraId="23D44CE5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f) Certidões Negativas:</w:t>
      </w:r>
    </w:p>
    <w:p w14:paraId="2296BDD1" w14:textId="77777777" w:rsidR="005B2514" w:rsidRPr="00FA5419" w:rsidRDefault="005B2514" w:rsidP="004C48B4">
      <w:pPr>
        <w:numPr>
          <w:ilvl w:val="0"/>
          <w:numId w:val="17"/>
        </w:num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Federal;</w:t>
      </w:r>
    </w:p>
    <w:p w14:paraId="0BFCBF7D" w14:textId="77777777" w:rsidR="005B2514" w:rsidRPr="00FA5419" w:rsidRDefault="005B2514" w:rsidP="004C48B4">
      <w:pPr>
        <w:numPr>
          <w:ilvl w:val="0"/>
          <w:numId w:val="17"/>
        </w:num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Estadual;</w:t>
      </w:r>
    </w:p>
    <w:p w14:paraId="7A4AD99A" w14:textId="77777777" w:rsidR="005B2514" w:rsidRPr="00FA5419" w:rsidRDefault="005B2514" w:rsidP="004C48B4">
      <w:pPr>
        <w:numPr>
          <w:ilvl w:val="0"/>
          <w:numId w:val="17"/>
        </w:num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Municipal;</w:t>
      </w:r>
    </w:p>
    <w:p w14:paraId="248AD5D1" w14:textId="77777777" w:rsidR="005B2514" w:rsidRPr="00FA5419" w:rsidRDefault="005B2514" w:rsidP="004C48B4">
      <w:pPr>
        <w:numPr>
          <w:ilvl w:val="0"/>
          <w:numId w:val="17"/>
        </w:num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FGTS;</w:t>
      </w:r>
    </w:p>
    <w:p w14:paraId="7D3989EA" w14:textId="77777777" w:rsidR="005B2514" w:rsidRPr="00FA5419" w:rsidRDefault="005B2514" w:rsidP="004C48B4">
      <w:pPr>
        <w:numPr>
          <w:ilvl w:val="0"/>
          <w:numId w:val="17"/>
        </w:num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Trabalhista.</w:t>
      </w:r>
    </w:p>
    <w:p w14:paraId="20B90EEC" w14:textId="6F03777C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Art. 12.</w:t>
      </w:r>
      <w:r w:rsidR="00BD4228" w:rsidRPr="00FA5419">
        <w:rPr>
          <w:rFonts w:ascii="Arial MT" w:hAnsi="Arial MT"/>
          <w:sz w:val="20"/>
          <w:szCs w:val="20"/>
        </w:rPr>
        <w:t xml:space="preserve"> </w:t>
      </w:r>
      <w:r w:rsidRPr="00FA5419">
        <w:rPr>
          <w:rFonts w:ascii="Arial MT" w:hAnsi="Arial MT"/>
          <w:sz w:val="20"/>
          <w:szCs w:val="20"/>
        </w:rPr>
        <w:t>A ausência de qualquer documento obrigatório implicará na inabilitação do proponente, facultando-se a convocação do próximo classificado, observada a ordem de classificação.</w:t>
      </w:r>
    </w:p>
    <w:p w14:paraId="767E33B8" w14:textId="080E883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</w:p>
    <w:p w14:paraId="62931EB1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FA5419">
        <w:rPr>
          <w:rFonts w:ascii="Arial MT" w:hAnsi="Arial MT"/>
          <w:b/>
          <w:bCs/>
          <w:sz w:val="20"/>
          <w:szCs w:val="20"/>
        </w:rPr>
        <w:t>CAPÍTULO XI</w:t>
      </w:r>
    </w:p>
    <w:p w14:paraId="410D4817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FA5419">
        <w:rPr>
          <w:rFonts w:ascii="Arial MT" w:hAnsi="Arial MT"/>
          <w:b/>
          <w:bCs/>
          <w:sz w:val="20"/>
          <w:szCs w:val="20"/>
        </w:rPr>
        <w:lastRenderedPageBreak/>
        <w:t>DOS RECURSOS ADMINISTRATIVOS</w:t>
      </w:r>
    </w:p>
    <w:p w14:paraId="720BF44B" w14:textId="43485979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Art. 13.</w:t>
      </w:r>
      <w:r w:rsidR="00BD4228" w:rsidRPr="00FA5419">
        <w:rPr>
          <w:rFonts w:ascii="Arial MT" w:hAnsi="Arial MT"/>
          <w:sz w:val="20"/>
          <w:szCs w:val="20"/>
        </w:rPr>
        <w:t xml:space="preserve"> </w:t>
      </w:r>
      <w:r w:rsidRPr="00FA5419">
        <w:rPr>
          <w:rFonts w:ascii="Arial MT" w:hAnsi="Arial MT"/>
          <w:sz w:val="20"/>
          <w:szCs w:val="20"/>
        </w:rPr>
        <w:t>Das decisões da Comissão de Seleção caberá recurso administrativo.</w:t>
      </w:r>
    </w:p>
    <w:p w14:paraId="7638EDD4" w14:textId="35D21585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Art. 14.</w:t>
      </w:r>
      <w:r w:rsidR="00BD4228" w:rsidRPr="00FA5419">
        <w:rPr>
          <w:rFonts w:ascii="Arial MT" w:hAnsi="Arial MT"/>
          <w:sz w:val="20"/>
          <w:szCs w:val="20"/>
        </w:rPr>
        <w:t xml:space="preserve"> </w:t>
      </w:r>
      <w:r w:rsidRPr="00FA5419">
        <w:rPr>
          <w:rFonts w:ascii="Arial MT" w:hAnsi="Arial MT"/>
          <w:sz w:val="20"/>
          <w:szCs w:val="20"/>
        </w:rPr>
        <w:t>O prazo para interposição de recurso será de 03 (três) dias úteis, contados da publicação do ato recorrido.</w:t>
      </w:r>
    </w:p>
    <w:p w14:paraId="4C7879B5" w14:textId="59447F08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Art. 15.</w:t>
      </w:r>
      <w:r w:rsidR="00BD4228" w:rsidRPr="00FA5419">
        <w:rPr>
          <w:rFonts w:ascii="Arial MT" w:hAnsi="Arial MT"/>
          <w:sz w:val="20"/>
          <w:szCs w:val="20"/>
        </w:rPr>
        <w:t xml:space="preserve"> </w:t>
      </w:r>
      <w:r w:rsidRPr="00FA5419">
        <w:rPr>
          <w:rFonts w:ascii="Arial MT" w:hAnsi="Arial MT"/>
          <w:sz w:val="20"/>
          <w:szCs w:val="20"/>
        </w:rPr>
        <w:t>Os recursos deverão:</w:t>
      </w:r>
    </w:p>
    <w:p w14:paraId="44E1FA82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 xml:space="preserve">I – </w:t>
      </w:r>
      <w:proofErr w:type="gramStart"/>
      <w:r w:rsidRPr="00FA5419">
        <w:rPr>
          <w:rFonts w:ascii="Arial MT" w:hAnsi="Arial MT"/>
          <w:sz w:val="20"/>
          <w:szCs w:val="20"/>
        </w:rPr>
        <w:t>ser</w:t>
      </w:r>
      <w:proofErr w:type="gramEnd"/>
      <w:r w:rsidRPr="00FA5419">
        <w:rPr>
          <w:rFonts w:ascii="Arial MT" w:hAnsi="Arial MT"/>
          <w:sz w:val="20"/>
          <w:szCs w:val="20"/>
        </w:rPr>
        <w:t xml:space="preserve"> apresentados por escrito;</w:t>
      </w:r>
    </w:p>
    <w:p w14:paraId="2C5425CB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 xml:space="preserve">II – </w:t>
      </w:r>
      <w:proofErr w:type="gramStart"/>
      <w:r w:rsidRPr="00FA5419">
        <w:rPr>
          <w:rFonts w:ascii="Arial MT" w:hAnsi="Arial MT"/>
          <w:sz w:val="20"/>
          <w:szCs w:val="20"/>
        </w:rPr>
        <w:t>conter</w:t>
      </w:r>
      <w:proofErr w:type="gramEnd"/>
      <w:r w:rsidRPr="00FA5419">
        <w:rPr>
          <w:rFonts w:ascii="Arial MT" w:hAnsi="Arial MT"/>
          <w:sz w:val="20"/>
          <w:szCs w:val="20"/>
        </w:rPr>
        <w:t xml:space="preserve"> fundamentação clara e objetiva;</w:t>
      </w:r>
    </w:p>
    <w:p w14:paraId="333AAB0C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III – limitar-se aos fatos constantes do processo seletivo.</w:t>
      </w:r>
    </w:p>
    <w:p w14:paraId="3948F37C" w14:textId="6F76B9F8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Art. 16.</w:t>
      </w:r>
      <w:r w:rsidR="00BD4228" w:rsidRPr="00FA5419">
        <w:rPr>
          <w:rFonts w:ascii="Arial MT" w:hAnsi="Arial MT"/>
          <w:sz w:val="20"/>
          <w:szCs w:val="20"/>
        </w:rPr>
        <w:t xml:space="preserve"> </w:t>
      </w:r>
      <w:r w:rsidRPr="00FA5419">
        <w:rPr>
          <w:rFonts w:ascii="Arial MT" w:hAnsi="Arial MT"/>
          <w:sz w:val="20"/>
          <w:szCs w:val="20"/>
        </w:rPr>
        <w:t>A Comissão de Seleção analisará os recursos no prazo máximo de 05 (cinco) dias úteis, podendo:</w:t>
      </w:r>
    </w:p>
    <w:p w14:paraId="3EB1BD61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 xml:space="preserve">I – </w:t>
      </w:r>
      <w:proofErr w:type="gramStart"/>
      <w:r w:rsidRPr="00FA5419">
        <w:rPr>
          <w:rFonts w:ascii="Arial MT" w:hAnsi="Arial MT"/>
          <w:sz w:val="20"/>
          <w:szCs w:val="20"/>
        </w:rPr>
        <w:t>manter</w:t>
      </w:r>
      <w:proofErr w:type="gramEnd"/>
      <w:r w:rsidRPr="00FA5419">
        <w:rPr>
          <w:rFonts w:ascii="Arial MT" w:hAnsi="Arial MT"/>
          <w:sz w:val="20"/>
          <w:szCs w:val="20"/>
        </w:rPr>
        <w:t xml:space="preserve"> a decisão;</w:t>
      </w:r>
    </w:p>
    <w:p w14:paraId="43BB0A34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 xml:space="preserve">II – </w:t>
      </w:r>
      <w:proofErr w:type="gramStart"/>
      <w:r w:rsidRPr="00FA5419">
        <w:rPr>
          <w:rFonts w:ascii="Arial MT" w:hAnsi="Arial MT"/>
          <w:sz w:val="20"/>
          <w:szCs w:val="20"/>
        </w:rPr>
        <w:t>reformar</w:t>
      </w:r>
      <w:proofErr w:type="gramEnd"/>
      <w:r w:rsidRPr="00FA5419">
        <w:rPr>
          <w:rFonts w:ascii="Arial MT" w:hAnsi="Arial MT"/>
          <w:sz w:val="20"/>
          <w:szCs w:val="20"/>
        </w:rPr>
        <w:t xml:space="preserve"> a decisão;</w:t>
      </w:r>
    </w:p>
    <w:p w14:paraId="7983502B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III – determinar nova análise do projeto.</w:t>
      </w:r>
    </w:p>
    <w:p w14:paraId="5C4C42EC" w14:textId="1E1AD239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Art. 17.</w:t>
      </w:r>
      <w:r w:rsidR="00BD4228" w:rsidRPr="00FA5419">
        <w:rPr>
          <w:rFonts w:ascii="Arial MT" w:hAnsi="Arial MT"/>
          <w:sz w:val="20"/>
          <w:szCs w:val="20"/>
        </w:rPr>
        <w:t xml:space="preserve"> </w:t>
      </w:r>
      <w:r w:rsidRPr="00FA5419">
        <w:rPr>
          <w:rFonts w:ascii="Arial MT" w:hAnsi="Arial MT"/>
          <w:sz w:val="20"/>
          <w:szCs w:val="20"/>
        </w:rPr>
        <w:t>Da decisão dos recursos não caberá novo recurso na esfera administrativa.</w:t>
      </w:r>
    </w:p>
    <w:p w14:paraId="74B02ECC" w14:textId="5B56F16E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</w:p>
    <w:p w14:paraId="26004ADC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FA5419">
        <w:rPr>
          <w:rFonts w:ascii="Arial MT" w:hAnsi="Arial MT"/>
          <w:b/>
          <w:bCs/>
          <w:sz w:val="20"/>
          <w:szCs w:val="20"/>
        </w:rPr>
        <w:t>CAPÍTULO XII</w:t>
      </w:r>
    </w:p>
    <w:p w14:paraId="7444B269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FA5419">
        <w:rPr>
          <w:rFonts w:ascii="Arial MT" w:hAnsi="Arial MT"/>
          <w:b/>
          <w:bCs/>
          <w:sz w:val="20"/>
          <w:szCs w:val="20"/>
        </w:rPr>
        <w:t>DA CELEBRAÇÃO DO TERMO DE EXECUÇÃO CULTURAL</w:t>
      </w:r>
    </w:p>
    <w:p w14:paraId="050635F4" w14:textId="3ADB396C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Art. 18.</w:t>
      </w:r>
      <w:r w:rsidR="00BD4228" w:rsidRPr="00FA5419">
        <w:rPr>
          <w:rFonts w:ascii="Arial MT" w:hAnsi="Arial MT"/>
          <w:sz w:val="20"/>
          <w:szCs w:val="20"/>
        </w:rPr>
        <w:t xml:space="preserve"> </w:t>
      </w:r>
      <w:r w:rsidRPr="00FA5419">
        <w:rPr>
          <w:rFonts w:ascii="Arial MT" w:hAnsi="Arial MT"/>
          <w:sz w:val="20"/>
          <w:szCs w:val="20"/>
        </w:rPr>
        <w:t>Os proponentes habilitados celebrarão Termo de Execução Cultural – TEC, conforme a Lei Federal nº 14.903/2024.</w:t>
      </w:r>
    </w:p>
    <w:p w14:paraId="5B4F6141" w14:textId="5A299072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Art. 19.</w:t>
      </w:r>
      <w:r w:rsidR="00BD4228" w:rsidRPr="00FA5419">
        <w:rPr>
          <w:rFonts w:ascii="Arial MT" w:hAnsi="Arial MT"/>
          <w:sz w:val="20"/>
          <w:szCs w:val="20"/>
        </w:rPr>
        <w:t xml:space="preserve"> </w:t>
      </w:r>
      <w:r w:rsidRPr="00FA5419">
        <w:rPr>
          <w:rFonts w:ascii="Arial MT" w:hAnsi="Arial MT"/>
          <w:sz w:val="20"/>
          <w:szCs w:val="20"/>
        </w:rPr>
        <w:t>O Termo de Execução Cultural estabelecerá:</w:t>
      </w:r>
    </w:p>
    <w:p w14:paraId="0F52E038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 xml:space="preserve">I – </w:t>
      </w:r>
      <w:proofErr w:type="gramStart"/>
      <w:r w:rsidRPr="00FA5419">
        <w:rPr>
          <w:rFonts w:ascii="Arial MT" w:hAnsi="Arial MT"/>
          <w:sz w:val="20"/>
          <w:szCs w:val="20"/>
        </w:rPr>
        <w:t>objeto</w:t>
      </w:r>
      <w:proofErr w:type="gramEnd"/>
      <w:r w:rsidRPr="00FA5419">
        <w:rPr>
          <w:rFonts w:ascii="Arial MT" w:hAnsi="Arial MT"/>
          <w:sz w:val="20"/>
          <w:szCs w:val="20"/>
        </w:rPr>
        <w:t>;</w:t>
      </w:r>
    </w:p>
    <w:p w14:paraId="79708381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 xml:space="preserve">II – </w:t>
      </w:r>
      <w:proofErr w:type="gramStart"/>
      <w:r w:rsidRPr="00FA5419">
        <w:rPr>
          <w:rFonts w:ascii="Arial MT" w:hAnsi="Arial MT"/>
          <w:sz w:val="20"/>
          <w:szCs w:val="20"/>
        </w:rPr>
        <w:t>valor</w:t>
      </w:r>
      <w:proofErr w:type="gramEnd"/>
      <w:r w:rsidRPr="00FA5419">
        <w:rPr>
          <w:rFonts w:ascii="Arial MT" w:hAnsi="Arial MT"/>
          <w:sz w:val="20"/>
          <w:szCs w:val="20"/>
        </w:rPr>
        <w:t xml:space="preserve"> do apoio;</w:t>
      </w:r>
    </w:p>
    <w:p w14:paraId="6C71F0C9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III – obrigações das partes;</w:t>
      </w:r>
    </w:p>
    <w:p w14:paraId="6A2F31D9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 xml:space="preserve">IV – </w:t>
      </w:r>
      <w:proofErr w:type="gramStart"/>
      <w:r w:rsidRPr="00FA5419">
        <w:rPr>
          <w:rFonts w:ascii="Arial MT" w:hAnsi="Arial MT"/>
          <w:sz w:val="20"/>
          <w:szCs w:val="20"/>
        </w:rPr>
        <w:t>prazo</w:t>
      </w:r>
      <w:proofErr w:type="gramEnd"/>
      <w:r w:rsidRPr="00FA5419">
        <w:rPr>
          <w:rFonts w:ascii="Arial MT" w:hAnsi="Arial MT"/>
          <w:sz w:val="20"/>
          <w:szCs w:val="20"/>
        </w:rPr>
        <w:t xml:space="preserve"> de execução;</w:t>
      </w:r>
    </w:p>
    <w:p w14:paraId="2F984227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 xml:space="preserve">V – </w:t>
      </w:r>
      <w:proofErr w:type="gramStart"/>
      <w:r w:rsidRPr="00FA5419">
        <w:rPr>
          <w:rFonts w:ascii="Arial MT" w:hAnsi="Arial MT"/>
          <w:sz w:val="20"/>
          <w:szCs w:val="20"/>
        </w:rPr>
        <w:t>forma</w:t>
      </w:r>
      <w:proofErr w:type="gramEnd"/>
      <w:r w:rsidRPr="00FA5419">
        <w:rPr>
          <w:rFonts w:ascii="Arial MT" w:hAnsi="Arial MT"/>
          <w:sz w:val="20"/>
          <w:szCs w:val="20"/>
        </w:rPr>
        <w:t xml:space="preserve"> de prestação de contas;</w:t>
      </w:r>
    </w:p>
    <w:p w14:paraId="7F2E905B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 xml:space="preserve">VI – </w:t>
      </w:r>
      <w:proofErr w:type="gramStart"/>
      <w:r w:rsidRPr="00FA5419">
        <w:rPr>
          <w:rFonts w:ascii="Arial MT" w:hAnsi="Arial MT"/>
          <w:sz w:val="20"/>
          <w:szCs w:val="20"/>
        </w:rPr>
        <w:t>penalidades</w:t>
      </w:r>
      <w:proofErr w:type="gramEnd"/>
      <w:r w:rsidRPr="00FA5419">
        <w:rPr>
          <w:rFonts w:ascii="Arial MT" w:hAnsi="Arial MT"/>
          <w:sz w:val="20"/>
          <w:szCs w:val="20"/>
        </w:rPr>
        <w:t>.</w:t>
      </w:r>
    </w:p>
    <w:p w14:paraId="127672DE" w14:textId="4FB31A2C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Art. 20.</w:t>
      </w:r>
      <w:r w:rsidR="00BD4228" w:rsidRPr="00FA5419">
        <w:rPr>
          <w:rFonts w:ascii="Arial MT" w:hAnsi="Arial MT"/>
          <w:sz w:val="20"/>
          <w:szCs w:val="20"/>
        </w:rPr>
        <w:t xml:space="preserve"> </w:t>
      </w:r>
      <w:r w:rsidRPr="00FA5419">
        <w:rPr>
          <w:rFonts w:ascii="Arial MT" w:hAnsi="Arial MT"/>
          <w:sz w:val="20"/>
          <w:szCs w:val="20"/>
        </w:rPr>
        <w:t>O não comparecimento para assinatura do Termo de Execução Cultural, no prazo estabelecido pela Administração, implicará renúncia ao apoio financeiro.</w:t>
      </w:r>
    </w:p>
    <w:p w14:paraId="65216CB0" w14:textId="308C513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</w:p>
    <w:p w14:paraId="4E538510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FA5419">
        <w:rPr>
          <w:rFonts w:ascii="Arial MT" w:hAnsi="Arial MT"/>
          <w:b/>
          <w:bCs/>
          <w:sz w:val="20"/>
          <w:szCs w:val="20"/>
        </w:rPr>
        <w:t>CAPÍTULO XIII</w:t>
      </w:r>
    </w:p>
    <w:p w14:paraId="75248A94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FA5419">
        <w:rPr>
          <w:rFonts w:ascii="Arial MT" w:hAnsi="Arial MT"/>
          <w:b/>
          <w:bCs/>
          <w:sz w:val="20"/>
          <w:szCs w:val="20"/>
        </w:rPr>
        <w:t>DA EXECUÇÃO DOS PROJETOS</w:t>
      </w:r>
    </w:p>
    <w:p w14:paraId="19A6E9EE" w14:textId="0AF02381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Art. 21.</w:t>
      </w:r>
      <w:r w:rsidR="00BD4228" w:rsidRPr="00FA5419">
        <w:rPr>
          <w:rFonts w:ascii="Arial MT" w:hAnsi="Arial MT"/>
          <w:sz w:val="20"/>
          <w:szCs w:val="20"/>
        </w:rPr>
        <w:t xml:space="preserve"> </w:t>
      </w:r>
      <w:r w:rsidRPr="00FA5419">
        <w:rPr>
          <w:rFonts w:ascii="Arial MT" w:hAnsi="Arial MT"/>
          <w:sz w:val="20"/>
          <w:szCs w:val="20"/>
        </w:rPr>
        <w:t>Os projetos contemplados deverão ser executados no prazo máximo de 12 (doze) meses, contados da assinatura do Termo de Execução Cultural.</w:t>
      </w:r>
    </w:p>
    <w:p w14:paraId="181564A5" w14:textId="29D0AEB5" w:rsidR="005A24BB" w:rsidRPr="00FA5419" w:rsidRDefault="007539E7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6D10AE">
        <w:rPr>
          <w:rFonts w:ascii="Arial MT" w:hAnsi="Arial MT"/>
          <w:sz w:val="20"/>
          <w:szCs w:val="20"/>
        </w:rPr>
        <w:t xml:space="preserve">I - </w:t>
      </w:r>
      <w:r w:rsidR="005A24BB" w:rsidRPr="006D10AE">
        <w:rPr>
          <w:rFonts w:ascii="Arial MT" w:hAnsi="Arial MT"/>
          <w:sz w:val="20"/>
          <w:szCs w:val="20"/>
        </w:rPr>
        <w:t xml:space="preserve">Não poderá participar de outro edital que venha a surgir </w:t>
      </w:r>
      <w:proofErr w:type="gramStart"/>
      <w:r w:rsidR="005A24BB" w:rsidRPr="006D10AE">
        <w:rPr>
          <w:rFonts w:ascii="Arial MT" w:hAnsi="Arial MT"/>
          <w:sz w:val="20"/>
          <w:szCs w:val="20"/>
        </w:rPr>
        <w:t xml:space="preserve">enquanto </w:t>
      </w:r>
      <w:r w:rsidRPr="006D10AE">
        <w:rPr>
          <w:rFonts w:ascii="Arial MT" w:hAnsi="Arial MT"/>
          <w:sz w:val="20"/>
          <w:szCs w:val="20"/>
        </w:rPr>
        <w:t>H</w:t>
      </w:r>
      <w:r w:rsidR="005A24BB" w:rsidRPr="006D10AE">
        <w:rPr>
          <w:rFonts w:ascii="Arial MT" w:hAnsi="Arial MT"/>
          <w:sz w:val="20"/>
          <w:szCs w:val="20"/>
        </w:rPr>
        <w:t>ouver</w:t>
      </w:r>
      <w:proofErr w:type="gramEnd"/>
      <w:r w:rsidR="005A24BB" w:rsidRPr="006D10AE">
        <w:rPr>
          <w:rFonts w:ascii="Arial MT" w:hAnsi="Arial MT"/>
          <w:sz w:val="20"/>
          <w:szCs w:val="20"/>
        </w:rPr>
        <w:t xml:space="preserve"> prestação de contas em andamento de outro edital</w:t>
      </w:r>
    </w:p>
    <w:p w14:paraId="5F23DD0A" w14:textId="35A54EE3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Art. 22.</w:t>
      </w:r>
      <w:r w:rsidR="00BD4228" w:rsidRPr="00FA5419">
        <w:rPr>
          <w:rFonts w:ascii="Arial MT" w:hAnsi="Arial MT"/>
          <w:sz w:val="20"/>
          <w:szCs w:val="20"/>
        </w:rPr>
        <w:t xml:space="preserve"> </w:t>
      </w:r>
      <w:r w:rsidRPr="00FA5419">
        <w:rPr>
          <w:rFonts w:ascii="Arial MT" w:hAnsi="Arial MT"/>
          <w:sz w:val="20"/>
          <w:szCs w:val="20"/>
        </w:rPr>
        <w:t>Durante a execução, o beneficiário deverá:</w:t>
      </w:r>
    </w:p>
    <w:p w14:paraId="7DE3A863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 xml:space="preserve">I – </w:t>
      </w:r>
      <w:proofErr w:type="gramStart"/>
      <w:r w:rsidRPr="00FA5419">
        <w:rPr>
          <w:rFonts w:ascii="Arial MT" w:hAnsi="Arial MT"/>
          <w:sz w:val="20"/>
          <w:szCs w:val="20"/>
        </w:rPr>
        <w:t>cumprir</w:t>
      </w:r>
      <w:proofErr w:type="gramEnd"/>
      <w:r w:rsidRPr="00FA5419">
        <w:rPr>
          <w:rFonts w:ascii="Arial MT" w:hAnsi="Arial MT"/>
          <w:sz w:val="20"/>
          <w:szCs w:val="20"/>
        </w:rPr>
        <w:t xml:space="preserve"> integralmente o Plano de Trabalho aprovado;</w:t>
      </w:r>
    </w:p>
    <w:p w14:paraId="21BFE36A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 xml:space="preserve">II – </w:t>
      </w:r>
      <w:proofErr w:type="gramStart"/>
      <w:r w:rsidRPr="00FA5419">
        <w:rPr>
          <w:rFonts w:ascii="Arial MT" w:hAnsi="Arial MT"/>
          <w:sz w:val="20"/>
          <w:szCs w:val="20"/>
        </w:rPr>
        <w:t>aplicar</w:t>
      </w:r>
      <w:proofErr w:type="gramEnd"/>
      <w:r w:rsidRPr="00FA5419">
        <w:rPr>
          <w:rFonts w:ascii="Arial MT" w:hAnsi="Arial MT"/>
          <w:sz w:val="20"/>
          <w:szCs w:val="20"/>
        </w:rPr>
        <w:t xml:space="preserve"> corretamente os recursos públicos;</w:t>
      </w:r>
    </w:p>
    <w:p w14:paraId="59842050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III – manter arquivo documental da execução;</w:t>
      </w:r>
    </w:p>
    <w:p w14:paraId="3CD88FDA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 xml:space="preserve">IV – </w:t>
      </w:r>
      <w:proofErr w:type="gramStart"/>
      <w:r w:rsidRPr="00FA5419">
        <w:rPr>
          <w:rFonts w:ascii="Arial MT" w:hAnsi="Arial MT"/>
          <w:sz w:val="20"/>
          <w:szCs w:val="20"/>
        </w:rPr>
        <w:t>divulgar</w:t>
      </w:r>
      <w:proofErr w:type="gramEnd"/>
      <w:r w:rsidRPr="00FA5419">
        <w:rPr>
          <w:rFonts w:ascii="Arial MT" w:hAnsi="Arial MT"/>
          <w:sz w:val="20"/>
          <w:szCs w:val="20"/>
        </w:rPr>
        <w:t xml:space="preserve"> obrigatoriamente o apoio da Política Nacional Aldir Blanc de Fomento à Cultura – PNAB, do Ministério da Cultura e da Prefeitura Municipal de Dois Irmãos do Tocantins em todas as peças de divulgação, observando o Manual de Aplicação de Marcas vigente.</w:t>
      </w:r>
    </w:p>
    <w:p w14:paraId="168330D7" w14:textId="19D1F58B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Art. 23.</w:t>
      </w:r>
      <w:r w:rsidR="00BD4228" w:rsidRPr="00FA5419">
        <w:rPr>
          <w:rFonts w:ascii="Arial MT" w:hAnsi="Arial MT"/>
          <w:sz w:val="20"/>
          <w:szCs w:val="20"/>
        </w:rPr>
        <w:t xml:space="preserve"> </w:t>
      </w:r>
      <w:r w:rsidRPr="00FA5419">
        <w:rPr>
          <w:rFonts w:ascii="Arial MT" w:hAnsi="Arial MT"/>
          <w:sz w:val="20"/>
          <w:szCs w:val="20"/>
        </w:rPr>
        <w:t xml:space="preserve">Alterações no cronograma, metas ou orçamento somente poderão ocorrer mediante autorização prévia da </w:t>
      </w:r>
      <w:r w:rsidRPr="00FA5419">
        <w:rPr>
          <w:rFonts w:ascii="Arial MT" w:hAnsi="Arial MT"/>
          <w:b/>
          <w:bCs/>
          <w:sz w:val="20"/>
          <w:szCs w:val="20"/>
        </w:rPr>
        <w:t xml:space="preserve">Secretaria Municipal </w:t>
      </w:r>
      <w:r w:rsidR="007539E7" w:rsidRPr="00FA5419">
        <w:rPr>
          <w:rFonts w:ascii="Arial MT" w:hAnsi="Arial MT"/>
          <w:b/>
          <w:bCs/>
          <w:sz w:val="20"/>
          <w:szCs w:val="20"/>
        </w:rPr>
        <w:t>de Gabinete e Cultura.</w:t>
      </w:r>
    </w:p>
    <w:p w14:paraId="41F559A2" w14:textId="3178F2FC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</w:p>
    <w:p w14:paraId="7C7C7829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FA5419">
        <w:rPr>
          <w:rFonts w:ascii="Arial MT" w:hAnsi="Arial MT"/>
          <w:b/>
          <w:bCs/>
          <w:sz w:val="20"/>
          <w:szCs w:val="20"/>
        </w:rPr>
        <w:t>CAPÍTULO XIV</w:t>
      </w:r>
    </w:p>
    <w:p w14:paraId="4E1AB4B4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FA5419">
        <w:rPr>
          <w:rFonts w:ascii="Arial MT" w:hAnsi="Arial MT"/>
          <w:b/>
          <w:bCs/>
          <w:sz w:val="20"/>
          <w:szCs w:val="20"/>
        </w:rPr>
        <w:t>DA PRESTAÇÃO DE CONTAS</w:t>
      </w:r>
    </w:p>
    <w:p w14:paraId="3A4A069F" w14:textId="7C32F1E9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Art. 24.</w:t>
      </w:r>
      <w:r w:rsidR="00BD4228" w:rsidRPr="00FA5419">
        <w:rPr>
          <w:rFonts w:ascii="Arial MT" w:hAnsi="Arial MT"/>
          <w:sz w:val="20"/>
          <w:szCs w:val="20"/>
        </w:rPr>
        <w:t xml:space="preserve"> </w:t>
      </w:r>
      <w:r w:rsidRPr="00FA5419">
        <w:rPr>
          <w:rFonts w:ascii="Arial MT" w:hAnsi="Arial MT"/>
          <w:sz w:val="20"/>
          <w:szCs w:val="20"/>
        </w:rPr>
        <w:t>A prestação de contas observará o disposto na Lei Federal nº 14.903/2024, privilegiando a comprovação do cumprimento do objeto e dos resultados alcançados.</w:t>
      </w:r>
    </w:p>
    <w:p w14:paraId="4AD195B9" w14:textId="6ED6093D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Art. 25.</w:t>
      </w:r>
      <w:r w:rsidR="00BD4228" w:rsidRPr="00FA5419">
        <w:rPr>
          <w:rFonts w:ascii="Arial MT" w:hAnsi="Arial MT"/>
          <w:sz w:val="20"/>
          <w:szCs w:val="20"/>
        </w:rPr>
        <w:t xml:space="preserve"> </w:t>
      </w:r>
      <w:r w:rsidRPr="00FA5419">
        <w:rPr>
          <w:rFonts w:ascii="Arial MT" w:hAnsi="Arial MT"/>
          <w:sz w:val="20"/>
          <w:szCs w:val="20"/>
        </w:rPr>
        <w:t>O beneficiário deverá apresentar, no prazo de até 60 (sessenta) dias após o encerramento da execução do projeto:</w:t>
      </w:r>
    </w:p>
    <w:p w14:paraId="6569C6C7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I – Relatório de Execução do Objeto;</w:t>
      </w:r>
    </w:p>
    <w:p w14:paraId="25FBA1B4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 xml:space="preserve">II – </w:t>
      </w:r>
      <w:proofErr w:type="gramStart"/>
      <w:r w:rsidRPr="00FA5419">
        <w:rPr>
          <w:rFonts w:ascii="Arial MT" w:hAnsi="Arial MT"/>
          <w:sz w:val="20"/>
          <w:szCs w:val="20"/>
        </w:rPr>
        <w:t>registros</w:t>
      </w:r>
      <w:proofErr w:type="gramEnd"/>
      <w:r w:rsidRPr="00FA5419">
        <w:rPr>
          <w:rFonts w:ascii="Arial MT" w:hAnsi="Arial MT"/>
          <w:sz w:val="20"/>
          <w:szCs w:val="20"/>
        </w:rPr>
        <w:t xml:space="preserve"> fotográficos, audiovisuais ou materiais de divulgação;</w:t>
      </w:r>
    </w:p>
    <w:p w14:paraId="41772EF6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III – lista de participantes, quando aplicável;</w:t>
      </w:r>
    </w:p>
    <w:p w14:paraId="14517287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 xml:space="preserve">IV – </w:t>
      </w:r>
      <w:proofErr w:type="gramStart"/>
      <w:r w:rsidRPr="00FA5419">
        <w:rPr>
          <w:rFonts w:ascii="Arial MT" w:hAnsi="Arial MT"/>
          <w:sz w:val="20"/>
          <w:szCs w:val="20"/>
        </w:rPr>
        <w:t>links</w:t>
      </w:r>
      <w:proofErr w:type="gramEnd"/>
      <w:r w:rsidRPr="00FA5419">
        <w:rPr>
          <w:rFonts w:ascii="Arial MT" w:hAnsi="Arial MT"/>
          <w:sz w:val="20"/>
          <w:szCs w:val="20"/>
        </w:rPr>
        <w:t xml:space="preserve"> de publicações digitais, quando houver;</w:t>
      </w:r>
    </w:p>
    <w:p w14:paraId="13A372BF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 xml:space="preserve">V – </w:t>
      </w:r>
      <w:proofErr w:type="gramStart"/>
      <w:r w:rsidRPr="00FA5419">
        <w:rPr>
          <w:rFonts w:ascii="Arial MT" w:hAnsi="Arial MT"/>
          <w:sz w:val="20"/>
          <w:szCs w:val="20"/>
        </w:rPr>
        <w:t>demais</w:t>
      </w:r>
      <w:proofErr w:type="gramEnd"/>
      <w:r w:rsidRPr="00FA5419">
        <w:rPr>
          <w:rFonts w:ascii="Arial MT" w:hAnsi="Arial MT"/>
          <w:sz w:val="20"/>
          <w:szCs w:val="20"/>
        </w:rPr>
        <w:t xml:space="preserve"> documentos previstos no Termo de Execução Cultural.</w:t>
      </w:r>
    </w:p>
    <w:p w14:paraId="41EF0408" w14:textId="45F47660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Art. 26.</w:t>
      </w:r>
      <w:r w:rsidR="00BD4228" w:rsidRPr="00FA5419">
        <w:rPr>
          <w:rFonts w:ascii="Arial MT" w:hAnsi="Arial MT"/>
          <w:sz w:val="20"/>
          <w:szCs w:val="20"/>
        </w:rPr>
        <w:t xml:space="preserve"> </w:t>
      </w:r>
      <w:r w:rsidRPr="00FA5419">
        <w:rPr>
          <w:rFonts w:ascii="Arial MT" w:hAnsi="Arial MT"/>
          <w:sz w:val="20"/>
          <w:szCs w:val="20"/>
        </w:rPr>
        <w:t>A Administração poderá solicitar documentos complementares quando necessários à adequada análise da execução do objeto.</w:t>
      </w:r>
    </w:p>
    <w:p w14:paraId="3C5394E5" w14:textId="6A2CD07C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Art. 27.</w:t>
      </w:r>
      <w:r w:rsidR="00BD4228" w:rsidRPr="00FA5419">
        <w:rPr>
          <w:rFonts w:ascii="Arial MT" w:hAnsi="Arial MT"/>
          <w:sz w:val="20"/>
          <w:szCs w:val="20"/>
        </w:rPr>
        <w:t xml:space="preserve"> </w:t>
      </w:r>
      <w:r w:rsidRPr="00FA5419">
        <w:rPr>
          <w:rFonts w:ascii="Arial MT" w:hAnsi="Arial MT"/>
          <w:sz w:val="20"/>
          <w:szCs w:val="20"/>
        </w:rPr>
        <w:t>Verificado o cumprimento integral do objeto, a prestação de contas será aprovada.</w:t>
      </w:r>
    </w:p>
    <w:p w14:paraId="6D83D999" w14:textId="523BCDE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</w:p>
    <w:p w14:paraId="763FBC90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FA5419">
        <w:rPr>
          <w:rFonts w:ascii="Arial MT" w:hAnsi="Arial MT"/>
          <w:b/>
          <w:bCs/>
          <w:sz w:val="20"/>
          <w:szCs w:val="20"/>
        </w:rPr>
        <w:t>CAPÍTULO XV</w:t>
      </w:r>
    </w:p>
    <w:p w14:paraId="0631D56E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FA5419">
        <w:rPr>
          <w:rFonts w:ascii="Arial MT" w:hAnsi="Arial MT"/>
          <w:b/>
          <w:bCs/>
          <w:sz w:val="20"/>
          <w:szCs w:val="20"/>
        </w:rPr>
        <w:t>DAS SANÇÕES</w:t>
      </w:r>
    </w:p>
    <w:p w14:paraId="5B88F091" w14:textId="46B2166A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lastRenderedPageBreak/>
        <w:t>Art. 28.</w:t>
      </w:r>
      <w:r w:rsidR="00BD4228" w:rsidRPr="00FA5419">
        <w:rPr>
          <w:rFonts w:ascii="Arial MT" w:hAnsi="Arial MT"/>
          <w:sz w:val="20"/>
          <w:szCs w:val="20"/>
        </w:rPr>
        <w:t xml:space="preserve"> </w:t>
      </w:r>
      <w:r w:rsidRPr="00FA5419">
        <w:rPr>
          <w:rFonts w:ascii="Arial MT" w:hAnsi="Arial MT"/>
          <w:sz w:val="20"/>
          <w:szCs w:val="20"/>
        </w:rPr>
        <w:t>O beneficiário ficará sujeito às seguintes sanções administrativas:</w:t>
      </w:r>
    </w:p>
    <w:p w14:paraId="2F81CA10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 xml:space="preserve">I – </w:t>
      </w:r>
      <w:proofErr w:type="gramStart"/>
      <w:r w:rsidRPr="00FA5419">
        <w:rPr>
          <w:rFonts w:ascii="Arial MT" w:hAnsi="Arial MT"/>
          <w:sz w:val="20"/>
          <w:szCs w:val="20"/>
        </w:rPr>
        <w:t>advertência</w:t>
      </w:r>
      <w:proofErr w:type="gramEnd"/>
      <w:r w:rsidRPr="00FA5419">
        <w:rPr>
          <w:rFonts w:ascii="Arial MT" w:hAnsi="Arial MT"/>
          <w:sz w:val="20"/>
          <w:szCs w:val="20"/>
        </w:rPr>
        <w:t>;</w:t>
      </w:r>
    </w:p>
    <w:p w14:paraId="2131840F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 xml:space="preserve">II – </w:t>
      </w:r>
      <w:proofErr w:type="gramStart"/>
      <w:r w:rsidRPr="00FA5419">
        <w:rPr>
          <w:rFonts w:ascii="Arial MT" w:hAnsi="Arial MT"/>
          <w:sz w:val="20"/>
          <w:szCs w:val="20"/>
        </w:rPr>
        <w:t>suspensão</w:t>
      </w:r>
      <w:proofErr w:type="gramEnd"/>
      <w:r w:rsidRPr="00FA5419">
        <w:rPr>
          <w:rFonts w:ascii="Arial MT" w:hAnsi="Arial MT"/>
          <w:sz w:val="20"/>
          <w:szCs w:val="20"/>
        </w:rPr>
        <w:t xml:space="preserve"> do pagamento, quando cabível;</w:t>
      </w:r>
    </w:p>
    <w:p w14:paraId="03A3E86D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III – devolução parcial ou integral dos recursos, nos casos previstos em lei;</w:t>
      </w:r>
    </w:p>
    <w:p w14:paraId="4218612F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 xml:space="preserve">IV – </w:t>
      </w:r>
      <w:proofErr w:type="gramStart"/>
      <w:r w:rsidRPr="00FA5419">
        <w:rPr>
          <w:rFonts w:ascii="Arial MT" w:hAnsi="Arial MT"/>
          <w:sz w:val="20"/>
          <w:szCs w:val="20"/>
        </w:rPr>
        <w:t>impedimento</w:t>
      </w:r>
      <w:proofErr w:type="gramEnd"/>
      <w:r w:rsidRPr="00FA5419">
        <w:rPr>
          <w:rFonts w:ascii="Arial MT" w:hAnsi="Arial MT"/>
          <w:sz w:val="20"/>
          <w:szCs w:val="20"/>
        </w:rPr>
        <w:t xml:space="preserve"> de participar de novos editais municipais, observado o devido processo administrativo.</w:t>
      </w:r>
    </w:p>
    <w:p w14:paraId="28172A49" w14:textId="4CA1386E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Art. 29.</w:t>
      </w:r>
      <w:r w:rsidR="00BD4228" w:rsidRPr="00FA5419">
        <w:rPr>
          <w:rFonts w:ascii="Arial MT" w:hAnsi="Arial MT"/>
          <w:sz w:val="20"/>
          <w:szCs w:val="20"/>
        </w:rPr>
        <w:t xml:space="preserve"> </w:t>
      </w:r>
      <w:r w:rsidRPr="00FA5419">
        <w:rPr>
          <w:rFonts w:ascii="Arial MT" w:hAnsi="Arial MT"/>
          <w:sz w:val="20"/>
          <w:szCs w:val="20"/>
        </w:rPr>
        <w:t>Constituem hipóteses de irregularidade:</w:t>
      </w:r>
    </w:p>
    <w:p w14:paraId="1BBE0492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 xml:space="preserve">I – </w:t>
      </w:r>
      <w:proofErr w:type="gramStart"/>
      <w:r w:rsidRPr="00FA5419">
        <w:rPr>
          <w:rFonts w:ascii="Arial MT" w:hAnsi="Arial MT"/>
          <w:sz w:val="20"/>
          <w:szCs w:val="20"/>
        </w:rPr>
        <w:t>utilização</w:t>
      </w:r>
      <w:proofErr w:type="gramEnd"/>
      <w:r w:rsidRPr="00FA5419">
        <w:rPr>
          <w:rFonts w:ascii="Arial MT" w:hAnsi="Arial MT"/>
          <w:sz w:val="20"/>
          <w:szCs w:val="20"/>
        </w:rPr>
        <w:t xml:space="preserve"> dos recursos em finalidade diversa da aprovada;</w:t>
      </w:r>
    </w:p>
    <w:p w14:paraId="63C2048B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 xml:space="preserve">II – </w:t>
      </w:r>
      <w:proofErr w:type="gramStart"/>
      <w:r w:rsidRPr="00FA5419">
        <w:rPr>
          <w:rFonts w:ascii="Arial MT" w:hAnsi="Arial MT"/>
          <w:sz w:val="20"/>
          <w:szCs w:val="20"/>
        </w:rPr>
        <w:t>apresentação</w:t>
      </w:r>
      <w:proofErr w:type="gramEnd"/>
      <w:r w:rsidRPr="00FA5419">
        <w:rPr>
          <w:rFonts w:ascii="Arial MT" w:hAnsi="Arial MT"/>
          <w:sz w:val="20"/>
          <w:szCs w:val="20"/>
        </w:rPr>
        <w:t xml:space="preserve"> de informações falsas;</w:t>
      </w:r>
    </w:p>
    <w:p w14:paraId="2535287B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III – descumprimento injustificado do Plano de Trabalho;</w:t>
      </w:r>
    </w:p>
    <w:p w14:paraId="035EC450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 xml:space="preserve">IV – </w:t>
      </w:r>
      <w:proofErr w:type="gramStart"/>
      <w:r w:rsidRPr="00FA5419">
        <w:rPr>
          <w:rFonts w:ascii="Arial MT" w:hAnsi="Arial MT"/>
          <w:sz w:val="20"/>
          <w:szCs w:val="20"/>
        </w:rPr>
        <w:t>omissão</w:t>
      </w:r>
      <w:proofErr w:type="gramEnd"/>
      <w:r w:rsidRPr="00FA5419">
        <w:rPr>
          <w:rFonts w:ascii="Arial MT" w:hAnsi="Arial MT"/>
          <w:sz w:val="20"/>
          <w:szCs w:val="20"/>
        </w:rPr>
        <w:t xml:space="preserve"> na prestação de contas.</w:t>
      </w:r>
    </w:p>
    <w:p w14:paraId="659DEB6E" w14:textId="397A69E2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</w:p>
    <w:p w14:paraId="765DC7E7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CAPÍTULO XVI</w:t>
      </w:r>
    </w:p>
    <w:p w14:paraId="06CAED2C" w14:textId="7777777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DO CRONOGRAMA</w:t>
      </w:r>
    </w:p>
    <w:tbl>
      <w:tblPr>
        <w:tblStyle w:val="TabelaSimples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5"/>
        <w:gridCol w:w="2222"/>
      </w:tblGrid>
      <w:tr w:rsidR="008D3E4D" w:rsidRPr="00FA5419" w14:paraId="3730560C" w14:textId="77777777" w:rsidTr="008D3E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31F95507" w14:textId="77777777" w:rsidR="005B2514" w:rsidRPr="00FA5419" w:rsidRDefault="005B2514" w:rsidP="004C48B4">
            <w:pPr>
              <w:spacing w:line="276" w:lineRule="auto"/>
              <w:jc w:val="both"/>
              <w:rPr>
                <w:rFonts w:ascii="Arial MT" w:hAnsi="Arial MT"/>
                <w:b/>
                <w:bCs/>
                <w:i w:val="0"/>
                <w:iCs w:val="0"/>
                <w:sz w:val="20"/>
                <w:szCs w:val="20"/>
              </w:rPr>
            </w:pPr>
            <w:r w:rsidRPr="00FA5419">
              <w:rPr>
                <w:rFonts w:ascii="Arial MT" w:hAnsi="Arial MT"/>
                <w:b/>
                <w:bCs/>
                <w:i w:val="0"/>
                <w:iCs w:val="0"/>
                <w:sz w:val="20"/>
                <w:szCs w:val="20"/>
              </w:rPr>
              <w:t>Etapa</w:t>
            </w:r>
          </w:p>
        </w:tc>
        <w:tc>
          <w:tcPr>
            <w:tcW w:w="0" w:type="auto"/>
            <w:hideMark/>
          </w:tcPr>
          <w:p w14:paraId="453FAF2E" w14:textId="77777777" w:rsidR="005B2514" w:rsidRPr="00FA5419" w:rsidRDefault="005B2514" w:rsidP="004C48B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MT" w:hAnsi="Arial MT"/>
                <w:b/>
                <w:bCs/>
                <w:i w:val="0"/>
                <w:iCs w:val="0"/>
                <w:sz w:val="20"/>
                <w:szCs w:val="20"/>
              </w:rPr>
            </w:pPr>
            <w:r w:rsidRPr="00FA5419">
              <w:rPr>
                <w:rFonts w:ascii="Arial MT" w:hAnsi="Arial MT"/>
                <w:b/>
                <w:bCs/>
                <w:i w:val="0"/>
                <w:iCs w:val="0"/>
                <w:sz w:val="20"/>
                <w:szCs w:val="20"/>
              </w:rPr>
              <w:t>Prazo</w:t>
            </w:r>
          </w:p>
        </w:tc>
      </w:tr>
      <w:tr w:rsidR="008D3E4D" w:rsidRPr="00FA5419" w14:paraId="42EEC785" w14:textId="77777777" w:rsidTr="008D3E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461D822" w14:textId="77777777" w:rsidR="005B2514" w:rsidRPr="00FA5419" w:rsidRDefault="005B2514" w:rsidP="004C48B4">
            <w:pPr>
              <w:spacing w:line="276" w:lineRule="auto"/>
              <w:jc w:val="both"/>
              <w:rPr>
                <w:rFonts w:ascii="Arial MT" w:hAnsi="Arial MT"/>
                <w:b/>
                <w:bCs/>
                <w:i w:val="0"/>
                <w:iCs w:val="0"/>
                <w:sz w:val="20"/>
                <w:szCs w:val="20"/>
              </w:rPr>
            </w:pPr>
            <w:r w:rsidRPr="00FA5419">
              <w:rPr>
                <w:rFonts w:ascii="Arial MT" w:hAnsi="Arial MT"/>
                <w:b/>
                <w:bCs/>
                <w:i w:val="0"/>
                <w:iCs w:val="0"/>
                <w:sz w:val="20"/>
                <w:szCs w:val="20"/>
              </w:rPr>
              <w:t>Publicação do Edital</w:t>
            </w:r>
          </w:p>
        </w:tc>
        <w:tc>
          <w:tcPr>
            <w:tcW w:w="0" w:type="auto"/>
            <w:hideMark/>
          </w:tcPr>
          <w:p w14:paraId="48AD7F05" w14:textId="77777777" w:rsidR="005B2514" w:rsidRPr="00FA5419" w:rsidRDefault="005B2514" w:rsidP="004C48B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MT" w:hAnsi="Arial MT"/>
                <w:sz w:val="20"/>
                <w:szCs w:val="20"/>
              </w:rPr>
            </w:pPr>
            <w:r w:rsidRPr="00FA5419">
              <w:rPr>
                <w:rFonts w:ascii="Arial MT" w:hAnsi="Arial MT"/>
                <w:sz w:val="20"/>
                <w:szCs w:val="20"/>
              </w:rPr>
              <w:t>Dia 0</w:t>
            </w:r>
          </w:p>
        </w:tc>
      </w:tr>
      <w:tr w:rsidR="008D3E4D" w:rsidRPr="00FA5419" w14:paraId="64EB9848" w14:textId="77777777" w:rsidTr="008D3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6917F3" w14:textId="77777777" w:rsidR="005B2514" w:rsidRPr="00FA5419" w:rsidRDefault="005B2514" w:rsidP="004C48B4">
            <w:pPr>
              <w:spacing w:line="276" w:lineRule="auto"/>
              <w:jc w:val="both"/>
              <w:rPr>
                <w:rFonts w:ascii="Arial MT" w:hAnsi="Arial MT"/>
                <w:b/>
                <w:bCs/>
                <w:i w:val="0"/>
                <w:iCs w:val="0"/>
                <w:sz w:val="20"/>
                <w:szCs w:val="20"/>
              </w:rPr>
            </w:pPr>
            <w:r w:rsidRPr="00FA5419">
              <w:rPr>
                <w:rFonts w:ascii="Arial MT" w:hAnsi="Arial MT"/>
                <w:b/>
                <w:bCs/>
                <w:i w:val="0"/>
                <w:iCs w:val="0"/>
                <w:sz w:val="20"/>
                <w:szCs w:val="20"/>
              </w:rPr>
              <w:t>Período de Inscrições</w:t>
            </w:r>
          </w:p>
        </w:tc>
        <w:tc>
          <w:tcPr>
            <w:tcW w:w="0" w:type="auto"/>
            <w:hideMark/>
          </w:tcPr>
          <w:p w14:paraId="23C8AEEE" w14:textId="330515F2" w:rsidR="005B2514" w:rsidRPr="00FA5419" w:rsidRDefault="004C73A4" w:rsidP="004C48B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MT" w:hAnsi="Arial MT"/>
                <w:sz w:val="20"/>
                <w:szCs w:val="20"/>
              </w:rPr>
            </w:pPr>
            <w:r>
              <w:rPr>
                <w:rFonts w:ascii="Arial MT" w:hAnsi="Arial MT"/>
                <w:sz w:val="20"/>
                <w:szCs w:val="20"/>
              </w:rPr>
              <w:t>10</w:t>
            </w:r>
            <w:r w:rsidR="005B2514" w:rsidRPr="00FA5419">
              <w:rPr>
                <w:rFonts w:ascii="Arial MT" w:hAnsi="Arial MT"/>
                <w:sz w:val="20"/>
                <w:szCs w:val="20"/>
              </w:rPr>
              <w:t xml:space="preserve"> dias </w:t>
            </w:r>
            <w:r w:rsidR="00894CCD">
              <w:rPr>
                <w:rFonts w:ascii="Arial MT" w:hAnsi="Arial MT"/>
                <w:sz w:val="20"/>
                <w:szCs w:val="20"/>
              </w:rPr>
              <w:t>úteis</w:t>
            </w:r>
          </w:p>
        </w:tc>
      </w:tr>
      <w:tr w:rsidR="008D3E4D" w:rsidRPr="00FA5419" w14:paraId="4874CB0C" w14:textId="77777777" w:rsidTr="008D3E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D3DE85C" w14:textId="77777777" w:rsidR="005B2514" w:rsidRPr="00FA5419" w:rsidRDefault="005B2514" w:rsidP="004C48B4">
            <w:pPr>
              <w:spacing w:line="276" w:lineRule="auto"/>
              <w:jc w:val="both"/>
              <w:rPr>
                <w:rFonts w:ascii="Arial MT" w:hAnsi="Arial MT"/>
                <w:b/>
                <w:bCs/>
                <w:i w:val="0"/>
                <w:iCs w:val="0"/>
                <w:sz w:val="20"/>
                <w:szCs w:val="20"/>
              </w:rPr>
            </w:pPr>
            <w:r w:rsidRPr="00FA5419">
              <w:rPr>
                <w:rFonts w:ascii="Arial MT" w:hAnsi="Arial MT"/>
                <w:b/>
                <w:bCs/>
                <w:i w:val="0"/>
                <w:iCs w:val="0"/>
                <w:sz w:val="20"/>
                <w:szCs w:val="20"/>
              </w:rPr>
              <w:t>Análise documental</w:t>
            </w:r>
          </w:p>
        </w:tc>
        <w:tc>
          <w:tcPr>
            <w:tcW w:w="0" w:type="auto"/>
            <w:hideMark/>
          </w:tcPr>
          <w:p w14:paraId="0B07E1F9" w14:textId="10887C0D" w:rsidR="005B2514" w:rsidRPr="00FA5419" w:rsidRDefault="005B2514" w:rsidP="004C48B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MT" w:hAnsi="Arial MT"/>
                <w:sz w:val="20"/>
                <w:szCs w:val="20"/>
              </w:rPr>
            </w:pPr>
            <w:r w:rsidRPr="00FA5419">
              <w:rPr>
                <w:rFonts w:ascii="Arial MT" w:hAnsi="Arial MT"/>
                <w:sz w:val="20"/>
                <w:szCs w:val="20"/>
              </w:rPr>
              <w:t xml:space="preserve">até </w:t>
            </w:r>
            <w:r w:rsidR="004C73A4">
              <w:rPr>
                <w:rFonts w:ascii="Arial MT" w:hAnsi="Arial MT"/>
                <w:sz w:val="20"/>
                <w:szCs w:val="20"/>
              </w:rPr>
              <w:t>7</w:t>
            </w:r>
            <w:r w:rsidRPr="00FA5419">
              <w:rPr>
                <w:rFonts w:ascii="Arial MT" w:hAnsi="Arial MT"/>
                <w:sz w:val="20"/>
                <w:szCs w:val="20"/>
              </w:rPr>
              <w:t xml:space="preserve"> dias úteis</w:t>
            </w:r>
          </w:p>
        </w:tc>
      </w:tr>
      <w:tr w:rsidR="008D3E4D" w:rsidRPr="00FA5419" w14:paraId="6D6B03A4" w14:textId="77777777" w:rsidTr="008D3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9E710A" w14:textId="77777777" w:rsidR="005B2514" w:rsidRPr="00FA5419" w:rsidRDefault="005B2514" w:rsidP="004C48B4">
            <w:pPr>
              <w:spacing w:line="276" w:lineRule="auto"/>
              <w:jc w:val="both"/>
              <w:rPr>
                <w:rFonts w:ascii="Arial MT" w:hAnsi="Arial MT"/>
                <w:b/>
                <w:bCs/>
                <w:i w:val="0"/>
                <w:iCs w:val="0"/>
                <w:sz w:val="20"/>
                <w:szCs w:val="20"/>
              </w:rPr>
            </w:pPr>
            <w:r w:rsidRPr="00FA5419">
              <w:rPr>
                <w:rFonts w:ascii="Arial MT" w:hAnsi="Arial MT"/>
                <w:b/>
                <w:bCs/>
                <w:i w:val="0"/>
                <w:iCs w:val="0"/>
                <w:sz w:val="20"/>
                <w:szCs w:val="20"/>
              </w:rPr>
              <w:t>Avaliação dos projetos</w:t>
            </w:r>
          </w:p>
        </w:tc>
        <w:tc>
          <w:tcPr>
            <w:tcW w:w="0" w:type="auto"/>
            <w:hideMark/>
          </w:tcPr>
          <w:p w14:paraId="306352C4" w14:textId="0F8D0328" w:rsidR="005B2514" w:rsidRPr="00FA5419" w:rsidRDefault="005B2514" w:rsidP="004C48B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MT" w:hAnsi="Arial MT"/>
                <w:sz w:val="20"/>
                <w:szCs w:val="20"/>
              </w:rPr>
            </w:pPr>
            <w:r w:rsidRPr="00FA5419">
              <w:rPr>
                <w:rFonts w:ascii="Arial MT" w:hAnsi="Arial MT"/>
                <w:sz w:val="20"/>
                <w:szCs w:val="20"/>
              </w:rPr>
              <w:t xml:space="preserve">até </w:t>
            </w:r>
            <w:r w:rsidR="004C73A4">
              <w:rPr>
                <w:rFonts w:ascii="Arial MT" w:hAnsi="Arial MT"/>
                <w:sz w:val="20"/>
                <w:szCs w:val="20"/>
              </w:rPr>
              <w:t>7</w:t>
            </w:r>
            <w:r w:rsidRPr="00FA5419">
              <w:rPr>
                <w:rFonts w:ascii="Arial MT" w:hAnsi="Arial MT"/>
                <w:sz w:val="20"/>
                <w:szCs w:val="20"/>
              </w:rPr>
              <w:t xml:space="preserve"> dias úteis</w:t>
            </w:r>
          </w:p>
        </w:tc>
      </w:tr>
      <w:tr w:rsidR="008D3E4D" w:rsidRPr="00FA5419" w14:paraId="341E242E" w14:textId="77777777" w:rsidTr="008D3E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D778DA2" w14:textId="77777777" w:rsidR="005B2514" w:rsidRPr="00FA5419" w:rsidRDefault="005B2514" w:rsidP="004C48B4">
            <w:pPr>
              <w:spacing w:line="276" w:lineRule="auto"/>
              <w:jc w:val="both"/>
              <w:rPr>
                <w:rFonts w:ascii="Arial MT" w:hAnsi="Arial MT"/>
                <w:b/>
                <w:bCs/>
                <w:i w:val="0"/>
                <w:iCs w:val="0"/>
                <w:sz w:val="20"/>
                <w:szCs w:val="20"/>
              </w:rPr>
            </w:pPr>
            <w:r w:rsidRPr="00FA5419">
              <w:rPr>
                <w:rFonts w:ascii="Arial MT" w:hAnsi="Arial MT"/>
                <w:b/>
                <w:bCs/>
                <w:i w:val="0"/>
                <w:iCs w:val="0"/>
                <w:sz w:val="20"/>
                <w:szCs w:val="20"/>
              </w:rPr>
              <w:t>Resultado preliminar</w:t>
            </w:r>
          </w:p>
        </w:tc>
        <w:tc>
          <w:tcPr>
            <w:tcW w:w="0" w:type="auto"/>
            <w:hideMark/>
          </w:tcPr>
          <w:p w14:paraId="2E815EC9" w14:textId="77777777" w:rsidR="005B2514" w:rsidRPr="00FA5419" w:rsidRDefault="005B2514" w:rsidP="004C48B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MT" w:hAnsi="Arial MT"/>
                <w:sz w:val="20"/>
                <w:szCs w:val="20"/>
              </w:rPr>
            </w:pPr>
            <w:r w:rsidRPr="00FA5419">
              <w:rPr>
                <w:rFonts w:ascii="Arial MT" w:hAnsi="Arial MT"/>
                <w:sz w:val="20"/>
                <w:szCs w:val="20"/>
              </w:rPr>
              <w:t>conforme cronograma oficial</w:t>
            </w:r>
          </w:p>
        </w:tc>
      </w:tr>
      <w:tr w:rsidR="008D3E4D" w:rsidRPr="00FA5419" w14:paraId="0C5DF44C" w14:textId="77777777" w:rsidTr="008D3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5EC66A" w14:textId="77777777" w:rsidR="005B2514" w:rsidRPr="00FA5419" w:rsidRDefault="005B2514" w:rsidP="004C48B4">
            <w:pPr>
              <w:spacing w:line="276" w:lineRule="auto"/>
              <w:jc w:val="both"/>
              <w:rPr>
                <w:rFonts w:ascii="Arial MT" w:hAnsi="Arial MT"/>
                <w:b/>
                <w:bCs/>
                <w:i w:val="0"/>
                <w:iCs w:val="0"/>
                <w:sz w:val="20"/>
                <w:szCs w:val="20"/>
              </w:rPr>
            </w:pPr>
            <w:r w:rsidRPr="00FA5419">
              <w:rPr>
                <w:rFonts w:ascii="Arial MT" w:hAnsi="Arial MT"/>
                <w:b/>
                <w:bCs/>
                <w:i w:val="0"/>
                <w:iCs w:val="0"/>
                <w:sz w:val="20"/>
                <w:szCs w:val="20"/>
              </w:rPr>
              <w:t>Recursos</w:t>
            </w:r>
          </w:p>
        </w:tc>
        <w:tc>
          <w:tcPr>
            <w:tcW w:w="0" w:type="auto"/>
            <w:hideMark/>
          </w:tcPr>
          <w:p w14:paraId="65EE91D8" w14:textId="77777777" w:rsidR="005B2514" w:rsidRPr="00FA5419" w:rsidRDefault="005B2514" w:rsidP="004C48B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MT" w:hAnsi="Arial MT"/>
                <w:sz w:val="20"/>
                <w:szCs w:val="20"/>
              </w:rPr>
            </w:pPr>
            <w:r w:rsidRPr="00FA5419">
              <w:rPr>
                <w:rFonts w:ascii="Arial MT" w:hAnsi="Arial MT"/>
                <w:sz w:val="20"/>
                <w:szCs w:val="20"/>
              </w:rPr>
              <w:t>03 dias úteis</w:t>
            </w:r>
          </w:p>
        </w:tc>
      </w:tr>
      <w:tr w:rsidR="008D3E4D" w:rsidRPr="00FA5419" w14:paraId="36E416B3" w14:textId="77777777" w:rsidTr="008D3E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71BF82" w14:textId="77777777" w:rsidR="005B2514" w:rsidRPr="00FA5419" w:rsidRDefault="005B2514" w:rsidP="004C48B4">
            <w:pPr>
              <w:spacing w:line="276" w:lineRule="auto"/>
              <w:jc w:val="both"/>
              <w:rPr>
                <w:rFonts w:ascii="Arial MT" w:hAnsi="Arial MT"/>
                <w:b/>
                <w:bCs/>
                <w:i w:val="0"/>
                <w:iCs w:val="0"/>
                <w:sz w:val="20"/>
                <w:szCs w:val="20"/>
              </w:rPr>
            </w:pPr>
            <w:r w:rsidRPr="00FA5419">
              <w:rPr>
                <w:rFonts w:ascii="Arial MT" w:hAnsi="Arial MT"/>
                <w:b/>
                <w:bCs/>
                <w:i w:val="0"/>
                <w:iCs w:val="0"/>
                <w:sz w:val="20"/>
                <w:szCs w:val="20"/>
              </w:rPr>
              <w:t>Julgamento dos recursos</w:t>
            </w:r>
          </w:p>
        </w:tc>
        <w:tc>
          <w:tcPr>
            <w:tcW w:w="0" w:type="auto"/>
            <w:hideMark/>
          </w:tcPr>
          <w:p w14:paraId="25CCA509" w14:textId="77777777" w:rsidR="005B2514" w:rsidRPr="00FA5419" w:rsidRDefault="005B2514" w:rsidP="004C48B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MT" w:hAnsi="Arial MT"/>
                <w:sz w:val="20"/>
                <w:szCs w:val="20"/>
              </w:rPr>
            </w:pPr>
            <w:r w:rsidRPr="00FA5419">
              <w:rPr>
                <w:rFonts w:ascii="Arial MT" w:hAnsi="Arial MT"/>
                <w:sz w:val="20"/>
                <w:szCs w:val="20"/>
              </w:rPr>
              <w:t>05 dias úteis</w:t>
            </w:r>
          </w:p>
        </w:tc>
      </w:tr>
      <w:tr w:rsidR="008D3E4D" w:rsidRPr="00FA5419" w14:paraId="698FBBDA" w14:textId="77777777" w:rsidTr="008D3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7478EFE" w14:textId="77777777" w:rsidR="005B2514" w:rsidRPr="00FA5419" w:rsidRDefault="005B2514" w:rsidP="004C48B4">
            <w:pPr>
              <w:spacing w:line="276" w:lineRule="auto"/>
              <w:jc w:val="both"/>
              <w:rPr>
                <w:rFonts w:ascii="Arial MT" w:hAnsi="Arial MT"/>
                <w:b/>
                <w:bCs/>
                <w:i w:val="0"/>
                <w:iCs w:val="0"/>
                <w:sz w:val="20"/>
                <w:szCs w:val="20"/>
              </w:rPr>
            </w:pPr>
            <w:r w:rsidRPr="00FA5419">
              <w:rPr>
                <w:rFonts w:ascii="Arial MT" w:hAnsi="Arial MT"/>
                <w:b/>
                <w:bCs/>
                <w:i w:val="0"/>
                <w:iCs w:val="0"/>
                <w:sz w:val="20"/>
                <w:szCs w:val="20"/>
              </w:rPr>
              <w:t>Resultado final</w:t>
            </w:r>
          </w:p>
        </w:tc>
        <w:tc>
          <w:tcPr>
            <w:tcW w:w="0" w:type="auto"/>
            <w:hideMark/>
          </w:tcPr>
          <w:p w14:paraId="3F45886E" w14:textId="77777777" w:rsidR="005B2514" w:rsidRPr="00FA5419" w:rsidRDefault="005B2514" w:rsidP="004C48B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MT" w:hAnsi="Arial MT"/>
                <w:sz w:val="20"/>
                <w:szCs w:val="20"/>
              </w:rPr>
            </w:pPr>
            <w:r w:rsidRPr="00FA5419">
              <w:rPr>
                <w:rFonts w:ascii="Arial MT" w:hAnsi="Arial MT"/>
                <w:sz w:val="20"/>
                <w:szCs w:val="20"/>
              </w:rPr>
              <w:t>até 03 dias úteis após o julgamento</w:t>
            </w:r>
          </w:p>
        </w:tc>
      </w:tr>
      <w:tr w:rsidR="008D3E4D" w:rsidRPr="00FA5419" w14:paraId="687AF354" w14:textId="77777777" w:rsidTr="008D3E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267682" w14:textId="77777777" w:rsidR="005B2514" w:rsidRPr="00FA5419" w:rsidRDefault="005B2514" w:rsidP="004C48B4">
            <w:pPr>
              <w:spacing w:line="276" w:lineRule="auto"/>
              <w:jc w:val="both"/>
              <w:rPr>
                <w:rFonts w:ascii="Arial MT" w:hAnsi="Arial MT"/>
                <w:b/>
                <w:bCs/>
                <w:i w:val="0"/>
                <w:iCs w:val="0"/>
                <w:sz w:val="20"/>
                <w:szCs w:val="20"/>
              </w:rPr>
            </w:pPr>
            <w:r w:rsidRPr="00FA5419">
              <w:rPr>
                <w:rFonts w:ascii="Arial MT" w:hAnsi="Arial MT"/>
                <w:b/>
                <w:bCs/>
                <w:i w:val="0"/>
                <w:iCs w:val="0"/>
                <w:sz w:val="20"/>
                <w:szCs w:val="20"/>
              </w:rPr>
              <w:t>Habilitação documental</w:t>
            </w:r>
          </w:p>
        </w:tc>
        <w:tc>
          <w:tcPr>
            <w:tcW w:w="0" w:type="auto"/>
            <w:hideMark/>
          </w:tcPr>
          <w:p w14:paraId="409D2AAD" w14:textId="77777777" w:rsidR="005B2514" w:rsidRPr="00FA5419" w:rsidRDefault="005B2514" w:rsidP="004C48B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MT" w:hAnsi="Arial MT"/>
                <w:sz w:val="20"/>
                <w:szCs w:val="20"/>
              </w:rPr>
            </w:pPr>
            <w:r w:rsidRPr="00FA5419">
              <w:rPr>
                <w:rFonts w:ascii="Arial MT" w:hAnsi="Arial MT"/>
                <w:sz w:val="20"/>
                <w:szCs w:val="20"/>
              </w:rPr>
              <w:t>05 dias úteis</w:t>
            </w:r>
          </w:p>
        </w:tc>
      </w:tr>
      <w:tr w:rsidR="008D3E4D" w:rsidRPr="00FA5419" w14:paraId="3C789D40" w14:textId="77777777" w:rsidTr="008D3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FD5DE77" w14:textId="77777777" w:rsidR="005B2514" w:rsidRPr="00FA5419" w:rsidRDefault="005B2514" w:rsidP="004C48B4">
            <w:pPr>
              <w:spacing w:line="276" w:lineRule="auto"/>
              <w:jc w:val="both"/>
              <w:rPr>
                <w:rFonts w:ascii="Arial MT" w:hAnsi="Arial MT"/>
                <w:b/>
                <w:bCs/>
                <w:i w:val="0"/>
                <w:iCs w:val="0"/>
                <w:sz w:val="20"/>
                <w:szCs w:val="20"/>
              </w:rPr>
            </w:pPr>
            <w:r w:rsidRPr="00FA5419">
              <w:rPr>
                <w:rFonts w:ascii="Arial MT" w:hAnsi="Arial MT"/>
                <w:b/>
                <w:bCs/>
                <w:i w:val="0"/>
                <w:iCs w:val="0"/>
                <w:sz w:val="20"/>
                <w:szCs w:val="20"/>
              </w:rPr>
              <w:t>Assinatura do Termo de Execução Cultural</w:t>
            </w:r>
          </w:p>
        </w:tc>
        <w:tc>
          <w:tcPr>
            <w:tcW w:w="0" w:type="auto"/>
            <w:hideMark/>
          </w:tcPr>
          <w:p w14:paraId="5AC46C39" w14:textId="77777777" w:rsidR="005B2514" w:rsidRPr="00FA5419" w:rsidRDefault="005B2514" w:rsidP="004C48B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MT" w:hAnsi="Arial MT"/>
                <w:sz w:val="20"/>
                <w:szCs w:val="20"/>
              </w:rPr>
            </w:pPr>
            <w:r w:rsidRPr="00FA5419">
              <w:rPr>
                <w:rFonts w:ascii="Arial MT" w:hAnsi="Arial MT"/>
                <w:sz w:val="20"/>
                <w:szCs w:val="20"/>
              </w:rPr>
              <w:t>até 05 dias úteis</w:t>
            </w:r>
          </w:p>
        </w:tc>
      </w:tr>
      <w:tr w:rsidR="008D3E4D" w:rsidRPr="00FA5419" w14:paraId="143BF57E" w14:textId="77777777" w:rsidTr="008D3E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A357238" w14:textId="77777777" w:rsidR="005B2514" w:rsidRPr="00FA5419" w:rsidRDefault="005B2514" w:rsidP="004C48B4">
            <w:pPr>
              <w:spacing w:line="276" w:lineRule="auto"/>
              <w:jc w:val="both"/>
              <w:rPr>
                <w:rFonts w:ascii="Arial MT" w:hAnsi="Arial MT"/>
                <w:b/>
                <w:bCs/>
                <w:i w:val="0"/>
                <w:iCs w:val="0"/>
                <w:sz w:val="20"/>
                <w:szCs w:val="20"/>
              </w:rPr>
            </w:pPr>
            <w:r w:rsidRPr="00FA5419">
              <w:rPr>
                <w:rFonts w:ascii="Arial MT" w:hAnsi="Arial MT"/>
                <w:b/>
                <w:bCs/>
                <w:i w:val="0"/>
                <w:iCs w:val="0"/>
                <w:sz w:val="20"/>
                <w:szCs w:val="20"/>
              </w:rPr>
              <w:t>Pagamento do apoio financeiro</w:t>
            </w:r>
          </w:p>
        </w:tc>
        <w:tc>
          <w:tcPr>
            <w:tcW w:w="0" w:type="auto"/>
            <w:hideMark/>
          </w:tcPr>
          <w:p w14:paraId="6F6BC39B" w14:textId="77777777" w:rsidR="005B2514" w:rsidRPr="00FA5419" w:rsidRDefault="005B2514" w:rsidP="004C48B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MT" w:hAnsi="Arial MT"/>
                <w:sz w:val="20"/>
                <w:szCs w:val="20"/>
              </w:rPr>
            </w:pPr>
            <w:r w:rsidRPr="00FA5419">
              <w:rPr>
                <w:rFonts w:ascii="Arial MT" w:hAnsi="Arial MT"/>
                <w:sz w:val="20"/>
                <w:szCs w:val="20"/>
              </w:rPr>
              <w:t>conforme disponibilidade financeira</w:t>
            </w:r>
          </w:p>
        </w:tc>
      </w:tr>
      <w:tr w:rsidR="008D3E4D" w:rsidRPr="00FA5419" w14:paraId="58CA2937" w14:textId="77777777" w:rsidTr="008D3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B4590B4" w14:textId="77777777" w:rsidR="005B2514" w:rsidRPr="00FA5419" w:rsidRDefault="005B2514" w:rsidP="004C48B4">
            <w:pPr>
              <w:spacing w:line="276" w:lineRule="auto"/>
              <w:jc w:val="both"/>
              <w:rPr>
                <w:rFonts w:ascii="Arial MT" w:hAnsi="Arial MT"/>
                <w:b/>
                <w:bCs/>
                <w:i w:val="0"/>
                <w:iCs w:val="0"/>
                <w:sz w:val="20"/>
                <w:szCs w:val="20"/>
              </w:rPr>
            </w:pPr>
            <w:r w:rsidRPr="00FA5419">
              <w:rPr>
                <w:rFonts w:ascii="Arial MT" w:hAnsi="Arial MT"/>
                <w:b/>
                <w:bCs/>
                <w:i w:val="0"/>
                <w:iCs w:val="0"/>
                <w:sz w:val="20"/>
                <w:szCs w:val="20"/>
              </w:rPr>
              <w:t>Execução dos projetos</w:t>
            </w:r>
          </w:p>
        </w:tc>
        <w:tc>
          <w:tcPr>
            <w:tcW w:w="0" w:type="auto"/>
            <w:hideMark/>
          </w:tcPr>
          <w:p w14:paraId="16CD307F" w14:textId="77777777" w:rsidR="005B2514" w:rsidRPr="00FA5419" w:rsidRDefault="005B2514" w:rsidP="004C48B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MT" w:hAnsi="Arial MT"/>
                <w:i/>
                <w:iCs/>
                <w:sz w:val="20"/>
                <w:szCs w:val="20"/>
              </w:rPr>
            </w:pPr>
            <w:r w:rsidRPr="00FA5419">
              <w:rPr>
                <w:rFonts w:ascii="Arial MT" w:hAnsi="Arial MT"/>
                <w:i/>
                <w:iCs/>
                <w:sz w:val="20"/>
                <w:szCs w:val="20"/>
              </w:rPr>
              <w:t>até 12 meses</w:t>
            </w:r>
          </w:p>
        </w:tc>
      </w:tr>
      <w:tr w:rsidR="008D3E4D" w:rsidRPr="00FA5419" w14:paraId="690FB72D" w14:textId="77777777" w:rsidTr="008D3E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9BFBD8" w14:textId="77777777" w:rsidR="005B2514" w:rsidRPr="00FA5419" w:rsidRDefault="005B2514" w:rsidP="004C48B4">
            <w:pPr>
              <w:spacing w:line="276" w:lineRule="auto"/>
              <w:jc w:val="both"/>
              <w:rPr>
                <w:rFonts w:ascii="Arial MT" w:hAnsi="Arial MT"/>
                <w:b/>
                <w:bCs/>
                <w:i w:val="0"/>
                <w:iCs w:val="0"/>
                <w:sz w:val="20"/>
                <w:szCs w:val="20"/>
              </w:rPr>
            </w:pPr>
            <w:r w:rsidRPr="00FA5419">
              <w:rPr>
                <w:rFonts w:ascii="Arial MT" w:hAnsi="Arial MT"/>
                <w:b/>
                <w:bCs/>
                <w:i w:val="0"/>
                <w:iCs w:val="0"/>
                <w:sz w:val="20"/>
                <w:szCs w:val="20"/>
              </w:rPr>
              <w:t>Prestação de contas</w:t>
            </w:r>
          </w:p>
        </w:tc>
        <w:tc>
          <w:tcPr>
            <w:tcW w:w="0" w:type="auto"/>
            <w:hideMark/>
          </w:tcPr>
          <w:p w14:paraId="211977A5" w14:textId="2248F724" w:rsidR="005B2514" w:rsidRPr="00FA5419" w:rsidRDefault="005B2514" w:rsidP="004C48B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MT" w:eastAsiaTheme="majorEastAsia" w:hAnsi="Arial MT" w:cstheme="majorBidi"/>
                <w:sz w:val="20"/>
                <w:szCs w:val="20"/>
              </w:rPr>
            </w:pPr>
            <w:r w:rsidRPr="00FA5419">
              <w:rPr>
                <w:rFonts w:ascii="Arial MT" w:eastAsiaTheme="majorEastAsia" w:hAnsi="Arial MT" w:cstheme="majorBidi"/>
                <w:sz w:val="20"/>
                <w:szCs w:val="20"/>
              </w:rPr>
              <w:t xml:space="preserve">até </w:t>
            </w:r>
            <w:r w:rsidR="007D3BBF">
              <w:rPr>
                <w:rFonts w:ascii="Arial MT" w:eastAsiaTheme="majorEastAsia" w:hAnsi="Arial MT" w:cstheme="majorBidi"/>
                <w:sz w:val="20"/>
                <w:szCs w:val="20"/>
              </w:rPr>
              <w:t>30</w:t>
            </w:r>
            <w:r w:rsidRPr="00FA5419">
              <w:rPr>
                <w:rFonts w:ascii="Arial MT" w:eastAsiaTheme="majorEastAsia" w:hAnsi="Arial MT" w:cstheme="majorBidi"/>
                <w:sz w:val="20"/>
                <w:szCs w:val="20"/>
              </w:rPr>
              <w:t xml:space="preserve"> dias após a conclusão</w:t>
            </w:r>
          </w:p>
        </w:tc>
      </w:tr>
    </w:tbl>
    <w:p w14:paraId="7F89D730" w14:textId="77777777" w:rsidR="00232571" w:rsidRDefault="00232571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</w:p>
    <w:p w14:paraId="1AF32911" w14:textId="42382901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A Secretaria poderá alterar o cronograma por motivo de interesse público, mediante publicação de ato oficial.</w:t>
      </w:r>
    </w:p>
    <w:p w14:paraId="7D7B4458" w14:textId="40067178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</w:p>
    <w:p w14:paraId="7CF9D5A2" w14:textId="77777777" w:rsidR="005B2514" w:rsidRPr="00C70EC7" w:rsidRDefault="005B2514" w:rsidP="004C48B4">
      <w:p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C70EC7">
        <w:rPr>
          <w:rFonts w:ascii="Arial MT" w:hAnsi="Arial MT"/>
          <w:b/>
          <w:bCs/>
          <w:sz w:val="20"/>
          <w:szCs w:val="20"/>
        </w:rPr>
        <w:t>CAPÍTULO XVII</w:t>
      </w:r>
    </w:p>
    <w:p w14:paraId="1CDF0CA9" w14:textId="10706360" w:rsidR="005B5974" w:rsidRPr="00C46827" w:rsidRDefault="005B5974" w:rsidP="004C48B4">
      <w:pPr>
        <w:spacing w:after="0" w:line="276" w:lineRule="auto"/>
        <w:jc w:val="both"/>
        <w:rPr>
          <w:rFonts w:ascii="Arial MT" w:hAnsi="Arial MT"/>
          <w:b/>
          <w:bCs/>
          <w:color w:val="FF0000"/>
          <w:sz w:val="20"/>
          <w:szCs w:val="20"/>
        </w:rPr>
      </w:pPr>
      <w:r w:rsidRPr="00C70EC7">
        <w:rPr>
          <w:rFonts w:ascii="Arial MT" w:hAnsi="Arial MT"/>
          <w:b/>
          <w:bCs/>
          <w:sz w:val="20"/>
          <w:szCs w:val="20"/>
        </w:rPr>
        <w:t>DA IMPUGNAÇÃO DO EDITAL</w:t>
      </w:r>
    </w:p>
    <w:p w14:paraId="380E416B" w14:textId="77777777" w:rsidR="005B5974" w:rsidRPr="00C46827" w:rsidRDefault="005B5974" w:rsidP="004C48B4">
      <w:pPr>
        <w:spacing w:after="0" w:line="276" w:lineRule="auto"/>
        <w:jc w:val="both"/>
        <w:rPr>
          <w:rFonts w:ascii="Arial MT" w:hAnsi="Arial MT"/>
          <w:b/>
          <w:bCs/>
          <w:color w:val="FF0000"/>
          <w:sz w:val="20"/>
          <w:szCs w:val="20"/>
        </w:rPr>
      </w:pPr>
    </w:p>
    <w:p w14:paraId="5A9FDBF4" w14:textId="3F4B4C8D" w:rsidR="00C46827" w:rsidRPr="00C70EC7" w:rsidRDefault="00C46827" w:rsidP="00C46827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C70EC7">
        <w:rPr>
          <w:rFonts w:ascii="Arial MT" w:hAnsi="Arial MT"/>
          <w:b/>
          <w:bCs/>
          <w:sz w:val="20"/>
          <w:szCs w:val="20"/>
        </w:rPr>
        <w:t xml:space="preserve">I - </w:t>
      </w:r>
      <w:r w:rsidRPr="00C70EC7">
        <w:rPr>
          <w:rFonts w:ascii="Arial MT" w:hAnsi="Arial MT"/>
          <w:sz w:val="20"/>
          <w:szCs w:val="20"/>
        </w:rPr>
        <w:t xml:space="preserve">O prazo para impugnação e esclarecimentos deste Edital será de até 3 (três) dias úteis, contados da sua publicação. As impugnações deverão ser encaminhadas para o e-mail </w:t>
      </w:r>
      <w:r w:rsidR="00C70EC7" w:rsidRPr="00C70EC7">
        <w:rPr>
          <w:rFonts w:ascii="Arial MT" w:hAnsi="Arial MT"/>
          <w:sz w:val="20"/>
          <w:szCs w:val="20"/>
        </w:rPr>
        <w:t>cpl@doisirmaos.to.gov.br</w:t>
      </w:r>
      <w:r w:rsidRPr="00C70EC7">
        <w:rPr>
          <w:rFonts w:ascii="Arial MT" w:hAnsi="Arial MT"/>
          <w:sz w:val="20"/>
          <w:szCs w:val="20"/>
        </w:rPr>
        <w:t>, contendo a identificação do interessado, a indicação do item impugnado e os respectivos fundamentos.</w:t>
      </w:r>
    </w:p>
    <w:p w14:paraId="41C60D7C" w14:textId="77777777" w:rsidR="00C46827" w:rsidRPr="00C70EC7" w:rsidRDefault="00C46827" w:rsidP="00C46827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</w:p>
    <w:p w14:paraId="660032D3" w14:textId="0F16A3E5" w:rsidR="00C46827" w:rsidRPr="00C70EC7" w:rsidRDefault="00C46827" w:rsidP="00C46827">
      <w:p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C70EC7">
        <w:rPr>
          <w:rFonts w:ascii="Arial MT" w:hAnsi="Arial MT"/>
          <w:sz w:val="20"/>
          <w:szCs w:val="20"/>
        </w:rPr>
        <w:t>II - As impugnações apresentadas tempestivamente serão analisadas pela Administração Pública, em até 03 (três) dias que poderá acolhê-las ou rejeitá-las, mediante decisão devidamente fundamentada</w:t>
      </w:r>
      <w:r w:rsidRPr="00C70EC7">
        <w:rPr>
          <w:rFonts w:ascii="Arial MT" w:hAnsi="Arial MT"/>
          <w:b/>
          <w:bCs/>
          <w:sz w:val="20"/>
          <w:szCs w:val="20"/>
        </w:rPr>
        <w:t>.</w:t>
      </w:r>
    </w:p>
    <w:p w14:paraId="30AAAE42" w14:textId="77777777" w:rsidR="00C46827" w:rsidRPr="00C70EC7" w:rsidRDefault="00C46827" w:rsidP="00C46827">
      <w:p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</w:p>
    <w:p w14:paraId="2A4BFDB8" w14:textId="37D89CC2" w:rsidR="00C46827" w:rsidRPr="00C70EC7" w:rsidRDefault="00C46827" w:rsidP="00C46827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C70EC7">
        <w:rPr>
          <w:rFonts w:ascii="Arial MT" w:hAnsi="Arial MT"/>
          <w:sz w:val="20"/>
          <w:szCs w:val="20"/>
        </w:rPr>
        <w:t>III - A ausência de impugnação no prazo estabelecido implicará a aceitação das disposições deste Edital, sem prejuízo das medidas administrativas e legais cabíveis.</w:t>
      </w:r>
    </w:p>
    <w:p w14:paraId="58C8820C" w14:textId="77777777" w:rsidR="00C46827" w:rsidRPr="00FA5419" w:rsidRDefault="00C46827" w:rsidP="00C46827">
      <w:p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</w:p>
    <w:p w14:paraId="3EC91F22" w14:textId="44BC3D82" w:rsidR="00C46827" w:rsidRDefault="00C46827" w:rsidP="00C46827">
      <w:p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FA5419">
        <w:rPr>
          <w:rFonts w:ascii="Arial MT" w:hAnsi="Arial MT"/>
          <w:b/>
          <w:bCs/>
          <w:sz w:val="20"/>
          <w:szCs w:val="20"/>
        </w:rPr>
        <w:t>CAPÍTULO XVII</w:t>
      </w:r>
      <w:r>
        <w:rPr>
          <w:rFonts w:ascii="Arial MT" w:hAnsi="Arial MT"/>
          <w:b/>
          <w:bCs/>
          <w:sz w:val="20"/>
          <w:szCs w:val="20"/>
        </w:rPr>
        <w:t>I</w:t>
      </w:r>
    </w:p>
    <w:p w14:paraId="178596D3" w14:textId="1F31EF30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FA5419">
        <w:rPr>
          <w:rFonts w:ascii="Arial MT" w:hAnsi="Arial MT"/>
          <w:b/>
          <w:bCs/>
          <w:sz w:val="20"/>
          <w:szCs w:val="20"/>
        </w:rPr>
        <w:t>DAS DISPOSIÇÕES FINAIS</w:t>
      </w:r>
    </w:p>
    <w:p w14:paraId="100992E3" w14:textId="1E7B1A65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Art. 30.</w:t>
      </w:r>
      <w:r w:rsidR="00BD4228" w:rsidRPr="00FA5419">
        <w:rPr>
          <w:rFonts w:ascii="Arial MT" w:hAnsi="Arial MT"/>
          <w:sz w:val="20"/>
          <w:szCs w:val="20"/>
        </w:rPr>
        <w:t xml:space="preserve"> </w:t>
      </w:r>
      <w:r w:rsidRPr="00FA5419">
        <w:rPr>
          <w:rFonts w:ascii="Arial MT" w:hAnsi="Arial MT"/>
          <w:sz w:val="20"/>
          <w:szCs w:val="20"/>
        </w:rPr>
        <w:t>A inscrição implica aceitação integral das normas deste Edital.</w:t>
      </w:r>
    </w:p>
    <w:p w14:paraId="029AF577" w14:textId="023AF347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b/>
          <w:bCs/>
          <w:sz w:val="20"/>
          <w:szCs w:val="20"/>
        </w:rPr>
        <w:t>Art. 31.</w:t>
      </w:r>
      <w:r w:rsidR="00BD4228" w:rsidRPr="00FA5419">
        <w:rPr>
          <w:rFonts w:ascii="Arial MT" w:hAnsi="Arial MT"/>
          <w:b/>
          <w:bCs/>
          <w:sz w:val="20"/>
          <w:szCs w:val="20"/>
        </w:rPr>
        <w:t xml:space="preserve"> </w:t>
      </w:r>
      <w:r w:rsidRPr="00FA5419">
        <w:rPr>
          <w:rFonts w:ascii="Arial MT" w:hAnsi="Arial MT"/>
          <w:b/>
          <w:bCs/>
          <w:sz w:val="20"/>
          <w:szCs w:val="20"/>
        </w:rPr>
        <w:t xml:space="preserve">Os casos omissos serão resolvidos pela </w:t>
      </w:r>
      <w:bookmarkStart w:id="3" w:name="_Hlk238115408"/>
      <w:r w:rsidRPr="00FA5419">
        <w:rPr>
          <w:rFonts w:ascii="Arial MT" w:hAnsi="Arial MT"/>
          <w:b/>
          <w:bCs/>
          <w:sz w:val="20"/>
          <w:szCs w:val="20"/>
        </w:rPr>
        <w:t xml:space="preserve">Secretaria Municipal de </w:t>
      </w:r>
      <w:r w:rsidR="007539E7" w:rsidRPr="00FA5419">
        <w:rPr>
          <w:rFonts w:ascii="Arial MT" w:hAnsi="Arial MT"/>
          <w:b/>
          <w:bCs/>
          <w:sz w:val="20"/>
          <w:szCs w:val="20"/>
        </w:rPr>
        <w:t>Gabinete e Cultura</w:t>
      </w:r>
      <w:bookmarkEnd w:id="3"/>
      <w:r w:rsidRPr="00FA5419">
        <w:rPr>
          <w:rFonts w:ascii="Arial MT" w:hAnsi="Arial MT"/>
          <w:b/>
          <w:bCs/>
          <w:sz w:val="20"/>
          <w:szCs w:val="20"/>
        </w:rPr>
        <w:t>,</w:t>
      </w:r>
      <w:r w:rsidRPr="00FA5419">
        <w:rPr>
          <w:rFonts w:ascii="Arial MT" w:hAnsi="Arial MT"/>
          <w:sz w:val="20"/>
          <w:szCs w:val="20"/>
        </w:rPr>
        <w:t xml:space="preserve"> observadas as normas da Política Nacional Aldir Blanc de Fomento à Cultura e a legislação aplicável.</w:t>
      </w:r>
    </w:p>
    <w:p w14:paraId="3B7370FF" w14:textId="5CD9EC8D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Art. 32.</w:t>
      </w:r>
      <w:r w:rsidR="00BD4228" w:rsidRPr="00FA5419">
        <w:rPr>
          <w:rFonts w:ascii="Arial MT" w:hAnsi="Arial MT"/>
          <w:sz w:val="20"/>
          <w:szCs w:val="20"/>
        </w:rPr>
        <w:t xml:space="preserve"> </w:t>
      </w:r>
      <w:r w:rsidRPr="00FA5419">
        <w:rPr>
          <w:rFonts w:ascii="Arial MT" w:hAnsi="Arial MT"/>
          <w:sz w:val="20"/>
          <w:szCs w:val="20"/>
        </w:rPr>
        <w:t>A Administração poderá realizar diligências para esclarecimento de informações ou complementação documental, desde que não implique alteração substancial da proposta apresentada.</w:t>
      </w:r>
    </w:p>
    <w:p w14:paraId="08CEF4F4" w14:textId="16C4FCE2" w:rsidR="005B2514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Art. 33.</w:t>
      </w:r>
      <w:r w:rsidR="00BD4228" w:rsidRPr="00FA5419">
        <w:rPr>
          <w:rFonts w:ascii="Arial MT" w:hAnsi="Arial MT"/>
          <w:sz w:val="20"/>
          <w:szCs w:val="20"/>
        </w:rPr>
        <w:t xml:space="preserve"> </w:t>
      </w:r>
      <w:r w:rsidRPr="00FA5419">
        <w:rPr>
          <w:rFonts w:ascii="Arial MT" w:hAnsi="Arial MT"/>
          <w:sz w:val="20"/>
          <w:szCs w:val="20"/>
        </w:rPr>
        <w:t xml:space="preserve">Os recursos financeiros previstos neste Edital serão executados de acordo com o Plano de Aplicação de Recursos do Município de Dois Irmãos do Tocantins, habilitado pelo Ministério da Cultura, contemplando ações de fomento cultural voltadas à </w:t>
      </w:r>
      <w:r w:rsidRPr="00FA5419">
        <w:rPr>
          <w:rFonts w:ascii="Arial MT" w:hAnsi="Arial MT"/>
          <w:sz w:val="20"/>
          <w:szCs w:val="20"/>
        </w:rPr>
        <w:lastRenderedPageBreak/>
        <w:t>produção audiovisual</w:t>
      </w:r>
      <w:r w:rsidR="000528DE">
        <w:rPr>
          <w:rFonts w:ascii="Arial MT" w:hAnsi="Arial MT"/>
          <w:sz w:val="20"/>
          <w:szCs w:val="20"/>
        </w:rPr>
        <w:t>, s</w:t>
      </w:r>
      <w:r w:rsidR="000528DE" w:rsidRPr="000528DE">
        <w:rPr>
          <w:rFonts w:ascii="Arial MT" w:hAnsi="Arial MT"/>
          <w:sz w:val="20"/>
          <w:szCs w:val="20"/>
        </w:rPr>
        <w:t xml:space="preserve">ubsídio a </w:t>
      </w:r>
      <w:r w:rsidR="000528DE">
        <w:rPr>
          <w:rFonts w:ascii="Arial MT" w:hAnsi="Arial MT"/>
          <w:sz w:val="20"/>
          <w:szCs w:val="20"/>
        </w:rPr>
        <w:t>e</w:t>
      </w:r>
      <w:r w:rsidR="000528DE" w:rsidRPr="000528DE">
        <w:rPr>
          <w:rFonts w:ascii="Arial MT" w:hAnsi="Arial MT"/>
          <w:sz w:val="20"/>
          <w:szCs w:val="20"/>
        </w:rPr>
        <w:t xml:space="preserve">spaço </w:t>
      </w:r>
      <w:r w:rsidR="000528DE">
        <w:rPr>
          <w:rFonts w:ascii="Arial MT" w:hAnsi="Arial MT"/>
          <w:sz w:val="20"/>
          <w:szCs w:val="20"/>
        </w:rPr>
        <w:t>c</w:t>
      </w:r>
      <w:r w:rsidR="000528DE" w:rsidRPr="000528DE">
        <w:rPr>
          <w:rFonts w:ascii="Arial MT" w:hAnsi="Arial MT"/>
          <w:sz w:val="20"/>
          <w:szCs w:val="20"/>
        </w:rPr>
        <w:t>ultural</w:t>
      </w:r>
      <w:r w:rsidR="000528DE">
        <w:rPr>
          <w:rFonts w:ascii="Arial MT" w:hAnsi="Arial MT"/>
          <w:sz w:val="20"/>
          <w:szCs w:val="20"/>
        </w:rPr>
        <w:t xml:space="preserve"> </w:t>
      </w:r>
      <w:r w:rsidRPr="00FA5419">
        <w:rPr>
          <w:rFonts w:ascii="Arial MT" w:hAnsi="Arial MT"/>
          <w:sz w:val="20"/>
          <w:szCs w:val="20"/>
        </w:rPr>
        <w:t>e à música.</w:t>
      </w:r>
    </w:p>
    <w:p w14:paraId="67D8C109" w14:textId="77777777" w:rsidR="005B5974" w:rsidRPr="00FA5419" w:rsidRDefault="005B597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</w:p>
    <w:p w14:paraId="0B8885E5" w14:textId="1D4E079E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Art. 34.</w:t>
      </w:r>
      <w:r w:rsidR="00BD4228" w:rsidRPr="00FA5419">
        <w:rPr>
          <w:rFonts w:ascii="Arial MT" w:hAnsi="Arial MT"/>
          <w:sz w:val="20"/>
          <w:szCs w:val="20"/>
        </w:rPr>
        <w:t xml:space="preserve"> </w:t>
      </w:r>
      <w:r w:rsidRPr="00FA5419">
        <w:rPr>
          <w:rFonts w:ascii="Arial MT" w:hAnsi="Arial MT"/>
          <w:sz w:val="20"/>
          <w:szCs w:val="20"/>
        </w:rPr>
        <w:t>Integram este Edital, para todos os efeitos, os seguintes anexos:</w:t>
      </w:r>
    </w:p>
    <w:p w14:paraId="0F8557B2" w14:textId="77777777" w:rsidR="005B2514" w:rsidRPr="00FA5419" w:rsidRDefault="005B2514" w:rsidP="004C48B4">
      <w:pPr>
        <w:numPr>
          <w:ilvl w:val="0"/>
          <w:numId w:val="18"/>
        </w:num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FA5419">
        <w:rPr>
          <w:rFonts w:ascii="Arial MT" w:hAnsi="Arial MT"/>
          <w:b/>
          <w:bCs/>
          <w:sz w:val="20"/>
          <w:szCs w:val="20"/>
        </w:rPr>
        <w:t>Anexo I – Categorias, vagas e valores;</w:t>
      </w:r>
    </w:p>
    <w:p w14:paraId="0981EF4E" w14:textId="77777777" w:rsidR="005B2514" w:rsidRPr="00FA5419" w:rsidRDefault="005B2514" w:rsidP="004C48B4">
      <w:pPr>
        <w:numPr>
          <w:ilvl w:val="0"/>
          <w:numId w:val="18"/>
        </w:num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FA5419">
        <w:rPr>
          <w:rFonts w:ascii="Arial MT" w:hAnsi="Arial MT"/>
          <w:b/>
          <w:bCs/>
          <w:sz w:val="20"/>
          <w:szCs w:val="20"/>
        </w:rPr>
        <w:t>Anexo II – Formulário de Inscrição;</w:t>
      </w:r>
    </w:p>
    <w:p w14:paraId="58C63A2F" w14:textId="77777777" w:rsidR="005B2514" w:rsidRPr="00FA5419" w:rsidRDefault="005B2514" w:rsidP="004C48B4">
      <w:pPr>
        <w:numPr>
          <w:ilvl w:val="0"/>
          <w:numId w:val="18"/>
        </w:num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FA5419">
        <w:rPr>
          <w:rFonts w:ascii="Arial MT" w:hAnsi="Arial MT"/>
          <w:b/>
          <w:bCs/>
          <w:sz w:val="20"/>
          <w:szCs w:val="20"/>
        </w:rPr>
        <w:t>Anexo III – Plano de Trabalho;</w:t>
      </w:r>
    </w:p>
    <w:p w14:paraId="47B2F56A" w14:textId="77777777" w:rsidR="005B2514" w:rsidRPr="00FA5419" w:rsidRDefault="005B2514" w:rsidP="004C48B4">
      <w:pPr>
        <w:numPr>
          <w:ilvl w:val="0"/>
          <w:numId w:val="18"/>
        </w:num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FA5419">
        <w:rPr>
          <w:rFonts w:ascii="Arial MT" w:hAnsi="Arial MT"/>
          <w:b/>
          <w:bCs/>
          <w:sz w:val="20"/>
          <w:szCs w:val="20"/>
        </w:rPr>
        <w:t>Anexo IV – Modelo de Orçamento;</w:t>
      </w:r>
    </w:p>
    <w:p w14:paraId="5A70B94A" w14:textId="4EB5A310" w:rsidR="000D7FB0" w:rsidRPr="00FA5419" w:rsidRDefault="005B2514" w:rsidP="004C48B4">
      <w:pPr>
        <w:numPr>
          <w:ilvl w:val="0"/>
          <w:numId w:val="18"/>
        </w:num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FA5419">
        <w:rPr>
          <w:rFonts w:ascii="Arial MT" w:hAnsi="Arial MT"/>
          <w:b/>
          <w:bCs/>
          <w:sz w:val="20"/>
          <w:szCs w:val="20"/>
        </w:rPr>
        <w:t xml:space="preserve">Anexo V – </w:t>
      </w:r>
      <w:r w:rsidR="000D7FB0" w:rsidRPr="00FA5419">
        <w:rPr>
          <w:rFonts w:ascii="Arial MT" w:hAnsi="Arial MT"/>
          <w:b/>
          <w:bCs/>
          <w:sz w:val="20"/>
          <w:szCs w:val="20"/>
        </w:rPr>
        <w:t>Declaração de Representação de Grupo/Coletivo sem CNPJ</w:t>
      </w:r>
    </w:p>
    <w:p w14:paraId="6877365B" w14:textId="3C822D68" w:rsidR="005B2514" w:rsidRPr="00FA5419" w:rsidRDefault="000D7FB0" w:rsidP="004C48B4">
      <w:pPr>
        <w:numPr>
          <w:ilvl w:val="0"/>
          <w:numId w:val="18"/>
        </w:num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FA5419">
        <w:rPr>
          <w:rFonts w:ascii="Arial MT" w:hAnsi="Arial MT"/>
          <w:b/>
          <w:bCs/>
          <w:sz w:val="20"/>
          <w:szCs w:val="20"/>
        </w:rPr>
        <w:t xml:space="preserve">Anexo VI - </w:t>
      </w:r>
      <w:r w:rsidR="005B2514" w:rsidRPr="00FA5419">
        <w:rPr>
          <w:rFonts w:ascii="Arial MT" w:hAnsi="Arial MT"/>
          <w:b/>
          <w:bCs/>
          <w:sz w:val="20"/>
          <w:szCs w:val="20"/>
        </w:rPr>
        <w:t>Declaração para Ações Afirmativas;</w:t>
      </w:r>
    </w:p>
    <w:p w14:paraId="02456EF8" w14:textId="480AD3D7" w:rsidR="00732211" w:rsidRPr="00FA5419" w:rsidRDefault="001827E8" w:rsidP="004C48B4">
      <w:pPr>
        <w:numPr>
          <w:ilvl w:val="0"/>
          <w:numId w:val="18"/>
        </w:num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FA5419">
        <w:rPr>
          <w:rFonts w:ascii="Arial MT" w:hAnsi="Arial MT"/>
          <w:b/>
          <w:bCs/>
          <w:sz w:val="20"/>
          <w:szCs w:val="20"/>
        </w:rPr>
        <w:t>Anexo VII – Termo de Uso de Dados;</w:t>
      </w:r>
    </w:p>
    <w:p w14:paraId="339BCB9B" w14:textId="79559EF3" w:rsidR="005A5D21" w:rsidRPr="0034561D" w:rsidRDefault="005A5D21" w:rsidP="0034561D">
      <w:pPr>
        <w:numPr>
          <w:ilvl w:val="0"/>
          <w:numId w:val="18"/>
        </w:num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FA5419">
        <w:rPr>
          <w:rFonts w:ascii="Arial MT" w:hAnsi="Arial MT"/>
          <w:b/>
          <w:bCs/>
          <w:sz w:val="20"/>
          <w:szCs w:val="20"/>
        </w:rPr>
        <w:t>Anexo VIII – Termo de Uso de Imagem;</w:t>
      </w:r>
    </w:p>
    <w:p w14:paraId="406D2982" w14:textId="77777777" w:rsidR="005B2514" w:rsidRPr="00FA5419" w:rsidRDefault="005B2514" w:rsidP="004C48B4">
      <w:pPr>
        <w:numPr>
          <w:ilvl w:val="0"/>
          <w:numId w:val="18"/>
        </w:num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FA5419">
        <w:rPr>
          <w:rFonts w:ascii="Arial MT" w:hAnsi="Arial MT"/>
          <w:b/>
          <w:bCs/>
          <w:sz w:val="20"/>
          <w:szCs w:val="20"/>
        </w:rPr>
        <w:t>Anexo IX – Formulário de Recurso;</w:t>
      </w:r>
    </w:p>
    <w:p w14:paraId="36DE4202" w14:textId="77777777" w:rsidR="005B2514" w:rsidRPr="00FA5419" w:rsidRDefault="005B2514" w:rsidP="004C48B4">
      <w:pPr>
        <w:numPr>
          <w:ilvl w:val="0"/>
          <w:numId w:val="18"/>
        </w:num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FA5419">
        <w:rPr>
          <w:rFonts w:ascii="Arial MT" w:hAnsi="Arial MT"/>
          <w:b/>
          <w:bCs/>
          <w:sz w:val="20"/>
          <w:szCs w:val="20"/>
        </w:rPr>
        <w:t>Anexo X – Relatório de Execução do Objeto;</w:t>
      </w:r>
    </w:p>
    <w:p w14:paraId="4C0589A2" w14:textId="4EF6A628" w:rsidR="005B2514" w:rsidRPr="00FA5419" w:rsidRDefault="005B2514" w:rsidP="004C48B4">
      <w:pPr>
        <w:numPr>
          <w:ilvl w:val="0"/>
          <w:numId w:val="18"/>
        </w:numPr>
        <w:spacing w:after="0" w:line="276" w:lineRule="auto"/>
        <w:jc w:val="both"/>
        <w:rPr>
          <w:rFonts w:ascii="Arial MT" w:hAnsi="Arial MT"/>
          <w:b/>
          <w:bCs/>
          <w:sz w:val="20"/>
          <w:szCs w:val="20"/>
        </w:rPr>
      </w:pPr>
      <w:r w:rsidRPr="00FA5419">
        <w:rPr>
          <w:rFonts w:ascii="Arial MT" w:hAnsi="Arial MT"/>
          <w:b/>
          <w:bCs/>
          <w:sz w:val="20"/>
          <w:szCs w:val="20"/>
        </w:rPr>
        <w:t>Anexo XI – Minuta do Termo de Execução Cultural;</w:t>
      </w:r>
    </w:p>
    <w:p w14:paraId="315788E9" w14:textId="77777777" w:rsidR="005B5974" w:rsidRDefault="005B597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</w:p>
    <w:p w14:paraId="1EA1E6D4" w14:textId="456AE81D" w:rsidR="005B2514" w:rsidRPr="00FA5419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  <w:r w:rsidRPr="00FA5419">
        <w:rPr>
          <w:rFonts w:ascii="Arial MT" w:hAnsi="Arial MT"/>
          <w:sz w:val="20"/>
          <w:szCs w:val="20"/>
        </w:rPr>
        <w:t>Art. 35.</w:t>
      </w:r>
      <w:r w:rsidR="00BD4228" w:rsidRPr="00FA5419">
        <w:rPr>
          <w:rFonts w:ascii="Arial MT" w:hAnsi="Arial MT"/>
          <w:sz w:val="20"/>
          <w:szCs w:val="20"/>
        </w:rPr>
        <w:t xml:space="preserve"> </w:t>
      </w:r>
      <w:r w:rsidRPr="00FA5419">
        <w:rPr>
          <w:rFonts w:ascii="Arial MT" w:hAnsi="Arial MT"/>
          <w:sz w:val="20"/>
          <w:szCs w:val="20"/>
        </w:rPr>
        <w:t>Este Edital entra em vigor na data de sua publicação no Diário Oficial do Município e demais meios oficiais de divulgação.</w:t>
      </w:r>
    </w:p>
    <w:p w14:paraId="44211447" w14:textId="283CD00E" w:rsidR="005B2514" w:rsidRDefault="005B2514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</w:p>
    <w:p w14:paraId="7D302345" w14:textId="66642764" w:rsidR="002F7E9B" w:rsidRDefault="00FB63B2" w:rsidP="00232571">
      <w:pPr>
        <w:spacing w:after="0" w:line="276" w:lineRule="auto"/>
        <w:ind w:right="-1"/>
        <w:rPr>
          <w:rFonts w:ascii="Arial MT" w:hAnsi="Arial MT"/>
          <w:sz w:val="20"/>
          <w:szCs w:val="20"/>
        </w:rPr>
      </w:pPr>
      <w:r w:rsidRPr="00FB63B2">
        <w:rPr>
          <w:rFonts w:ascii="Arial MT" w:hAnsi="Arial MT"/>
          <w:sz w:val="20"/>
          <w:szCs w:val="20"/>
        </w:rPr>
        <w:t xml:space="preserve">Dois Irmãos do Tocantins – TO, </w:t>
      </w:r>
      <w:r w:rsidR="009A6E45">
        <w:rPr>
          <w:rFonts w:ascii="Arial MT" w:hAnsi="Arial MT"/>
          <w:sz w:val="20"/>
          <w:szCs w:val="20"/>
        </w:rPr>
        <w:t>03</w:t>
      </w:r>
      <w:r w:rsidRPr="00FB63B2">
        <w:rPr>
          <w:rFonts w:ascii="Arial MT" w:hAnsi="Arial MT"/>
          <w:sz w:val="20"/>
          <w:szCs w:val="20"/>
        </w:rPr>
        <w:t xml:space="preserve"> de</w:t>
      </w:r>
      <w:r w:rsidR="00FA3036">
        <w:rPr>
          <w:rFonts w:ascii="Arial MT" w:hAnsi="Arial MT"/>
          <w:sz w:val="20"/>
          <w:szCs w:val="20"/>
        </w:rPr>
        <w:t xml:space="preserve"> </w:t>
      </w:r>
      <w:r w:rsidR="009A6E45">
        <w:rPr>
          <w:rFonts w:ascii="Arial MT" w:hAnsi="Arial MT"/>
          <w:sz w:val="20"/>
          <w:szCs w:val="20"/>
        </w:rPr>
        <w:t>setembro</w:t>
      </w:r>
      <w:r w:rsidRPr="00FB63B2">
        <w:rPr>
          <w:rFonts w:ascii="Arial MT" w:hAnsi="Arial MT"/>
          <w:sz w:val="20"/>
          <w:szCs w:val="20"/>
        </w:rPr>
        <w:t xml:space="preserve"> de</w:t>
      </w:r>
      <w:r w:rsidR="00232571">
        <w:rPr>
          <w:rFonts w:ascii="Arial MT" w:hAnsi="Arial MT"/>
          <w:sz w:val="20"/>
          <w:szCs w:val="20"/>
        </w:rPr>
        <w:t xml:space="preserve"> </w:t>
      </w:r>
      <w:r w:rsidR="009A6E45">
        <w:rPr>
          <w:rFonts w:ascii="Arial MT" w:hAnsi="Arial MT"/>
          <w:sz w:val="20"/>
          <w:szCs w:val="20"/>
        </w:rPr>
        <w:t>2026</w:t>
      </w:r>
    </w:p>
    <w:p w14:paraId="5A3B28F4" w14:textId="77777777" w:rsidR="002F7E9B" w:rsidRDefault="002F7E9B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</w:p>
    <w:p w14:paraId="3183AAEE" w14:textId="77777777" w:rsidR="002F7E9B" w:rsidRDefault="002F7E9B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</w:p>
    <w:p w14:paraId="68852D81" w14:textId="77777777" w:rsidR="006218FE" w:rsidRDefault="006218FE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</w:p>
    <w:p w14:paraId="221F3FB4" w14:textId="77777777" w:rsidR="00873E57" w:rsidRDefault="00873E57" w:rsidP="004C48B4">
      <w:pPr>
        <w:spacing w:after="0" w:line="276" w:lineRule="auto"/>
        <w:jc w:val="both"/>
        <w:rPr>
          <w:rFonts w:ascii="Arial MT" w:hAnsi="Arial MT"/>
          <w:sz w:val="20"/>
          <w:szCs w:val="20"/>
        </w:rPr>
      </w:pPr>
    </w:p>
    <w:p w14:paraId="3ACEA0FC" w14:textId="77777777" w:rsidR="002F7E9B" w:rsidRPr="00C70EC7" w:rsidRDefault="006218FE" w:rsidP="002F7E9B">
      <w:pPr>
        <w:shd w:val="clear" w:color="auto" w:fill="FFFFFF"/>
        <w:contextualSpacing/>
        <w:jc w:val="center"/>
        <w:rPr>
          <w:rFonts w:ascii="Arial MT" w:hAnsi="Arial MT"/>
          <w:sz w:val="20"/>
          <w:szCs w:val="20"/>
        </w:rPr>
      </w:pPr>
      <w:r>
        <w:rPr>
          <w:rFonts w:ascii="Arial MT" w:hAnsi="Arial MT"/>
          <w:sz w:val="20"/>
          <w:szCs w:val="20"/>
        </w:rPr>
        <w:tab/>
      </w:r>
      <w:r w:rsidR="002F7E9B" w:rsidRPr="00C70EC7">
        <w:rPr>
          <w:rFonts w:ascii="Arial MT" w:hAnsi="Arial MT"/>
          <w:sz w:val="20"/>
          <w:szCs w:val="20"/>
        </w:rPr>
        <w:t>___________________________</w:t>
      </w:r>
    </w:p>
    <w:p w14:paraId="2402AACE" w14:textId="77777777" w:rsidR="002F7E9B" w:rsidRPr="00C70EC7" w:rsidRDefault="002F7E9B" w:rsidP="002F7E9B">
      <w:pPr>
        <w:shd w:val="clear" w:color="auto" w:fill="FFFFFF"/>
        <w:contextualSpacing/>
        <w:jc w:val="center"/>
        <w:rPr>
          <w:rFonts w:ascii="Arial MT" w:hAnsi="Arial MT"/>
          <w:b/>
          <w:bCs/>
          <w:sz w:val="20"/>
          <w:szCs w:val="20"/>
        </w:rPr>
      </w:pPr>
      <w:r w:rsidRPr="00C70EC7">
        <w:rPr>
          <w:rFonts w:ascii="Arial MT" w:hAnsi="Arial MT"/>
          <w:b/>
          <w:bCs/>
          <w:sz w:val="20"/>
          <w:szCs w:val="20"/>
        </w:rPr>
        <w:t>Cleber Pereira Ramos</w:t>
      </w:r>
    </w:p>
    <w:p w14:paraId="55666FC9" w14:textId="3594B1B5" w:rsidR="00FA5419" w:rsidRPr="00FA5419" w:rsidRDefault="002F7E9B" w:rsidP="00FA3036">
      <w:pPr>
        <w:shd w:val="clear" w:color="auto" w:fill="FFFFFF"/>
        <w:contextualSpacing/>
        <w:jc w:val="center"/>
        <w:rPr>
          <w:rFonts w:ascii="Arial MT" w:hAnsi="Arial MT"/>
          <w:sz w:val="20"/>
          <w:szCs w:val="20"/>
        </w:rPr>
      </w:pPr>
      <w:r w:rsidRPr="00C70EC7">
        <w:rPr>
          <w:rFonts w:ascii="Arial MT" w:hAnsi="Arial MT"/>
          <w:sz w:val="20"/>
          <w:szCs w:val="20"/>
        </w:rPr>
        <w:t xml:space="preserve">Secretário Municipal </w:t>
      </w:r>
      <w:r w:rsidR="00C70EC7">
        <w:rPr>
          <w:rFonts w:ascii="Arial MT" w:hAnsi="Arial MT"/>
          <w:sz w:val="20"/>
          <w:szCs w:val="20"/>
        </w:rPr>
        <w:t>d</w:t>
      </w:r>
      <w:r w:rsidRPr="00C70EC7">
        <w:rPr>
          <w:rFonts w:ascii="Arial MT" w:hAnsi="Arial MT"/>
          <w:sz w:val="20"/>
          <w:szCs w:val="20"/>
        </w:rPr>
        <w:t>e Gabinete e Cultura</w:t>
      </w:r>
    </w:p>
    <w:sectPr w:rsidR="00FA5419" w:rsidRPr="00FA5419" w:rsidSect="00232571">
      <w:headerReference w:type="default" r:id="rId11"/>
      <w:footerReference w:type="default" r:id="rId12"/>
      <w:pgSz w:w="11906" w:h="16838"/>
      <w:pgMar w:top="1417" w:right="849" w:bottom="1417" w:left="993" w:header="708" w:footer="708" w:gutter="0"/>
      <w:cols w:num="2" w:space="71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810FFF3" w14:textId="77777777" w:rsidR="00CD7A1D" w:rsidRDefault="00CD7A1D" w:rsidP="005E0C57">
      <w:pPr>
        <w:spacing w:after="0" w:line="240" w:lineRule="auto"/>
      </w:pPr>
      <w:r>
        <w:separator/>
      </w:r>
    </w:p>
  </w:endnote>
  <w:endnote w:type="continuationSeparator" w:id="0">
    <w:p w14:paraId="79FE715E" w14:textId="77777777" w:rsidR="00CD7A1D" w:rsidRDefault="00CD7A1D" w:rsidP="005E0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MT">
    <w:altName w:val="Arial"/>
    <w:panose1 w:val="020B0604020202020204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1CC855" w14:textId="36F4605E" w:rsidR="00283BDD" w:rsidRDefault="00283BDD" w:rsidP="00283BDD">
    <w:pPr>
      <w:pStyle w:val="Rodap"/>
      <w:jc w:val="center"/>
    </w:pPr>
    <w:r>
      <w:rPr>
        <w:noProof/>
      </w:rPr>
      <w:drawing>
        <wp:inline distT="0" distB="0" distL="0" distR="0" wp14:anchorId="5821BBD5" wp14:editId="212FB15F">
          <wp:extent cx="3258185" cy="563245"/>
          <wp:effectExtent l="0" t="0" r="0" b="8255"/>
          <wp:docPr id="873929505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6850354" name="Image 1"/>
                  <pic:cNvPicPr>
                    <a:picLocks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58185" cy="5632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B53BB86" w14:textId="77777777" w:rsidR="00CD7A1D" w:rsidRDefault="00CD7A1D" w:rsidP="005E0C57">
      <w:pPr>
        <w:spacing w:after="0" w:line="240" w:lineRule="auto"/>
      </w:pPr>
      <w:r>
        <w:separator/>
      </w:r>
    </w:p>
  </w:footnote>
  <w:footnote w:type="continuationSeparator" w:id="0">
    <w:p w14:paraId="07B320FA" w14:textId="77777777" w:rsidR="00CD7A1D" w:rsidRDefault="00CD7A1D" w:rsidP="005E0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01E2E7C" w14:textId="32674185" w:rsidR="005E0C57" w:rsidRPr="005556AA" w:rsidRDefault="005E0C57" w:rsidP="005E0C57">
    <w:pPr>
      <w:suppressAutoHyphens/>
      <w:spacing w:after="0" w:line="240" w:lineRule="auto"/>
      <w:jc w:val="center"/>
      <w:rPr>
        <w:rFonts w:ascii="Cambria" w:hAnsi="Cambria" w:cs="Arial"/>
        <w:b/>
        <w:bCs/>
        <w:sz w:val="18"/>
        <w:szCs w:val="18"/>
        <w:lang w:eastAsia="ar-SA"/>
      </w:rPr>
    </w:pPr>
    <w:bookmarkStart w:id="4" w:name="_Hlk187152650"/>
    <w:bookmarkStart w:id="5" w:name="_Hlk187152651"/>
    <w:bookmarkStart w:id="6" w:name="_Hlk187152669"/>
    <w:bookmarkStart w:id="7" w:name="_Hlk187152670"/>
    <w:r>
      <w:rPr>
        <w:rFonts w:ascii="Cambria" w:hAnsi="Cambria" w:cs="Arial"/>
        <w:b/>
        <w:bCs/>
        <w:noProof/>
        <w:sz w:val="18"/>
        <w:szCs w:val="18"/>
        <w:lang w:eastAsia="ar-SA"/>
      </w:rPr>
      <w:drawing>
        <wp:anchor distT="0" distB="0" distL="114300" distR="114300" simplePos="0" relativeHeight="251660288" behindDoc="1" locked="0" layoutInCell="1" allowOverlap="1" wp14:anchorId="6690F95C" wp14:editId="315E32BB">
          <wp:simplePos x="0" y="0"/>
          <wp:positionH relativeFrom="column">
            <wp:posOffset>4863465</wp:posOffset>
          </wp:positionH>
          <wp:positionV relativeFrom="paragraph">
            <wp:posOffset>-201295</wp:posOffset>
          </wp:positionV>
          <wp:extent cx="1968500" cy="725688"/>
          <wp:effectExtent l="0" t="0" r="0" b="0"/>
          <wp:wrapNone/>
          <wp:docPr id="73567278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8500" cy="72568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86303">
      <w:rPr>
        <w:rFonts w:ascii="Arial" w:hAnsi="Arial" w:cs="Arial"/>
        <w:b/>
        <w:bCs/>
        <w:noProof/>
        <w:sz w:val="20"/>
        <w:szCs w:val="20"/>
        <w:lang w:eastAsia="pt-BR"/>
      </w:rPr>
      <w:drawing>
        <wp:anchor distT="0" distB="0" distL="114300" distR="114300" simplePos="0" relativeHeight="251659264" behindDoc="0" locked="0" layoutInCell="1" allowOverlap="1" wp14:anchorId="42C90408" wp14:editId="4BD8A6F1">
          <wp:simplePos x="0" y="0"/>
          <wp:positionH relativeFrom="margin">
            <wp:posOffset>3810</wp:posOffset>
          </wp:positionH>
          <wp:positionV relativeFrom="paragraph">
            <wp:posOffset>-251460</wp:posOffset>
          </wp:positionV>
          <wp:extent cx="1051560" cy="888365"/>
          <wp:effectExtent l="0" t="0" r="0" b="6985"/>
          <wp:wrapNone/>
          <wp:docPr id="1814359129" name="Imagem 1814359129" descr="Diagrama, 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Diagrama, 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1560" cy="888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mbria" w:hAnsi="Cambria" w:cs="Arial"/>
        <w:b/>
        <w:bCs/>
        <w:sz w:val="18"/>
        <w:szCs w:val="18"/>
        <w:lang w:eastAsia="ar-SA"/>
      </w:rPr>
      <w:t>ESTADO DO TOCANTINS</w:t>
    </w:r>
  </w:p>
  <w:p w14:paraId="40EA18D3" w14:textId="77777777" w:rsidR="005E0C57" w:rsidRDefault="005E0C57" w:rsidP="005E0C57">
    <w:pPr>
      <w:suppressAutoHyphens/>
      <w:spacing w:after="0" w:line="240" w:lineRule="auto"/>
      <w:jc w:val="center"/>
      <w:rPr>
        <w:rFonts w:ascii="Cambria" w:hAnsi="Cambria" w:cs="Arial"/>
        <w:b/>
        <w:bCs/>
        <w:sz w:val="18"/>
        <w:szCs w:val="18"/>
        <w:lang w:eastAsia="ar-SA"/>
      </w:rPr>
    </w:pPr>
    <w:r>
      <w:rPr>
        <w:rFonts w:ascii="Cambria" w:hAnsi="Cambria" w:cs="Arial"/>
        <w:b/>
        <w:bCs/>
        <w:sz w:val="18"/>
        <w:szCs w:val="18"/>
        <w:lang w:eastAsia="ar-SA"/>
      </w:rPr>
      <w:t>PREFEITURA MUNICIPAL DE DOIS IRMÃOS DO TOCANTINS</w:t>
    </w:r>
  </w:p>
  <w:p w14:paraId="6FC71EF5" w14:textId="77777777" w:rsidR="005E0C57" w:rsidRDefault="005E0C57" w:rsidP="005E0C57">
    <w:pPr>
      <w:suppressAutoHyphens/>
      <w:spacing w:after="0" w:line="240" w:lineRule="auto"/>
      <w:jc w:val="center"/>
      <w:rPr>
        <w:rFonts w:ascii="Cambria" w:hAnsi="Cambria" w:cs="Arial"/>
        <w:b/>
        <w:bCs/>
        <w:sz w:val="18"/>
        <w:szCs w:val="18"/>
        <w:lang w:eastAsia="ar-SA"/>
      </w:rPr>
    </w:pPr>
    <w:r>
      <w:rPr>
        <w:rFonts w:ascii="Cambria" w:hAnsi="Cambria" w:cs="Arial"/>
        <w:b/>
        <w:bCs/>
        <w:sz w:val="18"/>
        <w:szCs w:val="18"/>
        <w:lang w:eastAsia="ar-SA"/>
      </w:rPr>
      <w:t>SECRETARIA MUNICIPAL DE GABINETE E CULTURA</w:t>
    </w:r>
  </w:p>
  <w:p w14:paraId="44FB81B5" w14:textId="77777777" w:rsidR="005E0C57" w:rsidRDefault="005E0C57" w:rsidP="005E0C57">
    <w:pPr>
      <w:suppressAutoHyphens/>
      <w:spacing w:after="0" w:line="240" w:lineRule="auto"/>
      <w:jc w:val="center"/>
      <w:rPr>
        <w:rFonts w:ascii="Cambria" w:hAnsi="Cambria" w:cs="Arial"/>
        <w:b/>
        <w:bCs/>
        <w:sz w:val="18"/>
        <w:szCs w:val="18"/>
        <w:lang w:eastAsia="ar-SA"/>
      </w:rPr>
    </w:pPr>
    <w:r>
      <w:rPr>
        <w:rFonts w:ascii="Cambria" w:hAnsi="Cambria" w:cs="Arial"/>
        <w:b/>
        <w:bCs/>
        <w:sz w:val="18"/>
        <w:szCs w:val="18"/>
        <w:lang w:eastAsia="ar-SA"/>
      </w:rPr>
      <w:t>RESULTADO COMPROVADO, COMPROMISSO RENOVADO</w:t>
    </w:r>
  </w:p>
  <w:p w14:paraId="7FABDB63" w14:textId="77777777" w:rsidR="005E0C57" w:rsidRDefault="005E0C57" w:rsidP="005E0C57">
    <w:pPr>
      <w:pStyle w:val="Cabealho"/>
      <w:jc w:val="center"/>
      <w:rPr>
        <w:rFonts w:ascii="Cambria" w:hAnsi="Cambria" w:cs="Arial"/>
        <w:b/>
        <w:bCs/>
        <w:sz w:val="18"/>
        <w:szCs w:val="18"/>
        <w:lang w:eastAsia="ar-SA"/>
      </w:rPr>
    </w:pPr>
    <w:r>
      <w:rPr>
        <w:rFonts w:ascii="Cambria" w:hAnsi="Cambria" w:cs="Arial"/>
        <w:b/>
        <w:bCs/>
        <w:sz w:val="18"/>
        <w:szCs w:val="18"/>
        <w:lang w:eastAsia="ar-SA"/>
      </w:rPr>
      <w:t>ADM. 2025-2028</w:t>
    </w:r>
  </w:p>
  <w:bookmarkEnd w:id="4"/>
  <w:bookmarkEnd w:id="5"/>
  <w:bookmarkEnd w:id="6"/>
  <w:bookmarkEnd w:id="7"/>
  <w:p w14:paraId="65641A4F" w14:textId="683A357F" w:rsidR="005E0C57" w:rsidRDefault="005E0C57" w:rsidP="005E0C57">
    <w:pPr>
      <w:pStyle w:val="Cabealho"/>
      <w:tabs>
        <w:tab w:val="clear" w:pos="4252"/>
        <w:tab w:val="clear" w:pos="8504"/>
        <w:tab w:val="left" w:pos="6010"/>
      </w:tabs>
      <w:jc w:val="center"/>
    </w:pPr>
  </w:p>
  <w:p w14:paraId="1630BB5F" w14:textId="580C3A0E" w:rsidR="005E0C57" w:rsidRDefault="005E0C57" w:rsidP="005E0C57">
    <w:pPr>
      <w:pStyle w:val="Cabealho"/>
      <w:jc w:val="center"/>
    </w:pPr>
    <w:r>
      <w:rPr>
        <w:noProof/>
        <w:sz w:val="20"/>
      </w:rPr>
      <w:drawing>
        <wp:inline distT="0" distB="0" distL="0" distR="0" wp14:anchorId="681C1AF4" wp14:editId="1942E3C0">
          <wp:extent cx="2386555" cy="536448"/>
          <wp:effectExtent l="0" t="0" r="0" b="0"/>
          <wp:docPr id="221436644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386555" cy="5364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B71B7F5" w14:textId="77777777" w:rsidR="005E0C57" w:rsidRPr="00F40E71" w:rsidRDefault="005E0C57" w:rsidP="005E0C57">
    <w:pPr>
      <w:pStyle w:val="Cabealho"/>
      <w:jc w:val="center"/>
    </w:pPr>
  </w:p>
  <w:p w14:paraId="38541679" w14:textId="7FF00B96" w:rsidR="005E0C57" w:rsidRDefault="005E0C5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7F6F16"/>
    <w:multiLevelType w:val="multilevel"/>
    <w:tmpl w:val="508A22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964677"/>
    <w:multiLevelType w:val="multilevel"/>
    <w:tmpl w:val="FE34B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A619E8"/>
    <w:multiLevelType w:val="multilevel"/>
    <w:tmpl w:val="477E05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D07651"/>
    <w:multiLevelType w:val="hybridMultilevel"/>
    <w:tmpl w:val="CBE005E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03719"/>
    <w:multiLevelType w:val="multilevel"/>
    <w:tmpl w:val="046CF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776672"/>
    <w:multiLevelType w:val="multilevel"/>
    <w:tmpl w:val="DBB2D3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727B78"/>
    <w:multiLevelType w:val="multilevel"/>
    <w:tmpl w:val="D7543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EC3B45"/>
    <w:multiLevelType w:val="multilevel"/>
    <w:tmpl w:val="11C89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C506A7"/>
    <w:multiLevelType w:val="multilevel"/>
    <w:tmpl w:val="C1E2A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034A1F"/>
    <w:multiLevelType w:val="multilevel"/>
    <w:tmpl w:val="C7545B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CA07BA"/>
    <w:multiLevelType w:val="multilevel"/>
    <w:tmpl w:val="41722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AD4933"/>
    <w:multiLevelType w:val="multilevel"/>
    <w:tmpl w:val="F8241248"/>
    <w:lvl w:ilvl="0">
      <w:start w:val="1"/>
      <w:numFmt w:val="decimal"/>
      <w:lvlText w:val="%1."/>
      <w:lvlJc w:val="left"/>
      <w:pPr>
        <w:ind w:left="6406" w:hanging="170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00"/>
        <w:sz w:val="16"/>
        <w:szCs w:val="16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56" w:hanging="303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95"/>
        <w:sz w:val="16"/>
        <w:szCs w:val="16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4" w:hanging="42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-2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1180" w:hanging="42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200" w:hanging="4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240" w:hanging="4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60" w:hanging="4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00" w:hanging="4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4206" w:hanging="427"/>
      </w:pPr>
      <w:rPr>
        <w:rFonts w:hint="default"/>
        <w:lang w:val="pt-PT" w:eastAsia="en-US" w:bidi="ar-SA"/>
      </w:rPr>
    </w:lvl>
  </w:abstractNum>
  <w:abstractNum w:abstractNumId="12" w15:restartNumberingAfterBreak="0">
    <w:nsid w:val="58BF5A1A"/>
    <w:multiLevelType w:val="multilevel"/>
    <w:tmpl w:val="AA309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B157D7"/>
    <w:multiLevelType w:val="multilevel"/>
    <w:tmpl w:val="4F9C9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B91A43"/>
    <w:multiLevelType w:val="multilevel"/>
    <w:tmpl w:val="B51EE6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ED46DF"/>
    <w:multiLevelType w:val="multilevel"/>
    <w:tmpl w:val="26004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BC2F1E"/>
    <w:multiLevelType w:val="multilevel"/>
    <w:tmpl w:val="FA7ABB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BF03CC"/>
    <w:multiLevelType w:val="multilevel"/>
    <w:tmpl w:val="D7BA8D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84086D"/>
    <w:multiLevelType w:val="multilevel"/>
    <w:tmpl w:val="59B4B0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6400794">
    <w:abstractNumId w:val="4"/>
  </w:num>
  <w:num w:numId="2" w16cid:durableId="1550536117">
    <w:abstractNumId w:val="10"/>
  </w:num>
  <w:num w:numId="3" w16cid:durableId="637149324">
    <w:abstractNumId w:val="15"/>
  </w:num>
  <w:num w:numId="4" w16cid:durableId="325326502">
    <w:abstractNumId w:val="12"/>
  </w:num>
  <w:num w:numId="5" w16cid:durableId="1353535311">
    <w:abstractNumId w:val="1"/>
  </w:num>
  <w:num w:numId="6" w16cid:durableId="995299827">
    <w:abstractNumId w:val="13"/>
  </w:num>
  <w:num w:numId="7" w16cid:durableId="1141314542">
    <w:abstractNumId w:val="8"/>
  </w:num>
  <w:num w:numId="8" w16cid:durableId="1432580848">
    <w:abstractNumId w:val="7"/>
  </w:num>
  <w:num w:numId="9" w16cid:durableId="895160583">
    <w:abstractNumId w:val="6"/>
  </w:num>
  <w:num w:numId="10" w16cid:durableId="1342977042">
    <w:abstractNumId w:val="9"/>
  </w:num>
  <w:num w:numId="11" w16cid:durableId="2117364643">
    <w:abstractNumId w:val="0"/>
  </w:num>
  <w:num w:numId="12" w16cid:durableId="300814837">
    <w:abstractNumId w:val="2"/>
  </w:num>
  <w:num w:numId="13" w16cid:durableId="1937244530">
    <w:abstractNumId w:val="18"/>
  </w:num>
  <w:num w:numId="14" w16cid:durableId="1420759914">
    <w:abstractNumId w:val="16"/>
  </w:num>
  <w:num w:numId="15" w16cid:durableId="1073433166">
    <w:abstractNumId w:val="14"/>
  </w:num>
  <w:num w:numId="16" w16cid:durableId="571307986">
    <w:abstractNumId w:val="3"/>
  </w:num>
  <w:num w:numId="17" w16cid:durableId="1932616806">
    <w:abstractNumId w:val="5"/>
  </w:num>
  <w:num w:numId="18" w16cid:durableId="1219589153">
    <w:abstractNumId w:val="17"/>
  </w:num>
  <w:num w:numId="19" w16cid:durableId="756753982">
    <w:abstractNumId w:val="1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514"/>
    <w:rsid w:val="00023932"/>
    <w:rsid w:val="00036653"/>
    <w:rsid w:val="000528DE"/>
    <w:rsid w:val="000B3563"/>
    <w:rsid w:val="000D7FB0"/>
    <w:rsid w:val="000E33F0"/>
    <w:rsid w:val="00152EA4"/>
    <w:rsid w:val="0017411E"/>
    <w:rsid w:val="001804B3"/>
    <w:rsid w:val="001827E8"/>
    <w:rsid w:val="00190C4D"/>
    <w:rsid w:val="001B7B18"/>
    <w:rsid w:val="001E1DA3"/>
    <w:rsid w:val="001F22A4"/>
    <w:rsid w:val="00232571"/>
    <w:rsid w:val="00260EAF"/>
    <w:rsid w:val="00283BDD"/>
    <w:rsid w:val="002A0512"/>
    <w:rsid w:val="002E4990"/>
    <w:rsid w:val="002F7E9B"/>
    <w:rsid w:val="00310EF4"/>
    <w:rsid w:val="00342913"/>
    <w:rsid w:val="0034561D"/>
    <w:rsid w:val="00372DFD"/>
    <w:rsid w:val="00395745"/>
    <w:rsid w:val="003B3130"/>
    <w:rsid w:val="003F4EBB"/>
    <w:rsid w:val="00417062"/>
    <w:rsid w:val="00422897"/>
    <w:rsid w:val="00435C4B"/>
    <w:rsid w:val="00453588"/>
    <w:rsid w:val="00453823"/>
    <w:rsid w:val="00462DDE"/>
    <w:rsid w:val="00467AB3"/>
    <w:rsid w:val="00473C2B"/>
    <w:rsid w:val="004C48B4"/>
    <w:rsid w:val="004C73A4"/>
    <w:rsid w:val="0055462D"/>
    <w:rsid w:val="005A24BB"/>
    <w:rsid w:val="005A5D21"/>
    <w:rsid w:val="005B2514"/>
    <w:rsid w:val="005B5974"/>
    <w:rsid w:val="005D6189"/>
    <w:rsid w:val="005E0C57"/>
    <w:rsid w:val="00603C7E"/>
    <w:rsid w:val="006218FE"/>
    <w:rsid w:val="00632C32"/>
    <w:rsid w:val="00641799"/>
    <w:rsid w:val="006C0795"/>
    <w:rsid w:val="006D10AE"/>
    <w:rsid w:val="006E6EA6"/>
    <w:rsid w:val="00732211"/>
    <w:rsid w:val="00745A70"/>
    <w:rsid w:val="007539E7"/>
    <w:rsid w:val="007A4E06"/>
    <w:rsid w:val="007D3BBF"/>
    <w:rsid w:val="007E3BD9"/>
    <w:rsid w:val="007F271F"/>
    <w:rsid w:val="007F3D12"/>
    <w:rsid w:val="0085222F"/>
    <w:rsid w:val="00873E57"/>
    <w:rsid w:val="00894CCD"/>
    <w:rsid w:val="008C29BF"/>
    <w:rsid w:val="008D2ACB"/>
    <w:rsid w:val="008D3754"/>
    <w:rsid w:val="008D3E4D"/>
    <w:rsid w:val="008E0F58"/>
    <w:rsid w:val="0092553E"/>
    <w:rsid w:val="00945FEB"/>
    <w:rsid w:val="009A6E45"/>
    <w:rsid w:val="009B17C6"/>
    <w:rsid w:val="009C5A7D"/>
    <w:rsid w:val="009D45F4"/>
    <w:rsid w:val="009E25D8"/>
    <w:rsid w:val="009F537F"/>
    <w:rsid w:val="00A5355C"/>
    <w:rsid w:val="00A71759"/>
    <w:rsid w:val="00A9090B"/>
    <w:rsid w:val="00AB5568"/>
    <w:rsid w:val="00AB64B5"/>
    <w:rsid w:val="00AD3305"/>
    <w:rsid w:val="00AD7BD5"/>
    <w:rsid w:val="00AF5935"/>
    <w:rsid w:val="00B02A63"/>
    <w:rsid w:val="00B14015"/>
    <w:rsid w:val="00B33898"/>
    <w:rsid w:val="00B55AF1"/>
    <w:rsid w:val="00B80B16"/>
    <w:rsid w:val="00BA7F85"/>
    <w:rsid w:val="00BB5FF4"/>
    <w:rsid w:val="00BD1692"/>
    <w:rsid w:val="00BD4228"/>
    <w:rsid w:val="00BF3FDE"/>
    <w:rsid w:val="00C267DF"/>
    <w:rsid w:val="00C46827"/>
    <w:rsid w:val="00C70EC7"/>
    <w:rsid w:val="00CC1A7D"/>
    <w:rsid w:val="00CD392B"/>
    <w:rsid w:val="00CD7A1D"/>
    <w:rsid w:val="00D02D01"/>
    <w:rsid w:val="00D35D41"/>
    <w:rsid w:val="00D62067"/>
    <w:rsid w:val="00D639E3"/>
    <w:rsid w:val="00D7044D"/>
    <w:rsid w:val="00DB7E1B"/>
    <w:rsid w:val="00E03867"/>
    <w:rsid w:val="00E17DC6"/>
    <w:rsid w:val="00E44F79"/>
    <w:rsid w:val="00E6684D"/>
    <w:rsid w:val="00E70778"/>
    <w:rsid w:val="00E80E0C"/>
    <w:rsid w:val="00E875F3"/>
    <w:rsid w:val="00F23F17"/>
    <w:rsid w:val="00F26A7F"/>
    <w:rsid w:val="00F42C02"/>
    <w:rsid w:val="00F438AF"/>
    <w:rsid w:val="00F44888"/>
    <w:rsid w:val="00F9357F"/>
    <w:rsid w:val="00FA3036"/>
    <w:rsid w:val="00FA5419"/>
    <w:rsid w:val="00FB63B2"/>
    <w:rsid w:val="00FC09DB"/>
    <w:rsid w:val="00FC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683574"/>
  <w15:chartTrackingRefBased/>
  <w15:docId w15:val="{C1030D60-3BEE-424C-9021-0E1D1B2D5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Simples5">
    <w:name w:val="Plain Table 5"/>
    <w:basedOn w:val="Tabelanormal"/>
    <w:uiPriority w:val="45"/>
    <w:rsid w:val="00152EA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argrafodaLista">
    <w:name w:val="List Paragraph"/>
    <w:basedOn w:val="Normal"/>
    <w:uiPriority w:val="1"/>
    <w:qFormat/>
    <w:rsid w:val="0017411E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34291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42913"/>
    <w:rPr>
      <w:color w:val="605E5C"/>
      <w:shd w:val="clear" w:color="auto" w:fill="E1DFDD"/>
    </w:rPr>
  </w:style>
  <w:style w:type="paragraph" w:styleId="Cabealho">
    <w:name w:val="header"/>
    <w:aliases w:val="encabezado,Cabeçalho superior,Heading 1a,h,he,HeaderNN,hd,foote,Cabeçalho superior Char Char Char Char,Cabeçalho superior Char Char Char,Cabeçalho superior Char Char"/>
    <w:basedOn w:val="Normal"/>
    <w:link w:val="CabealhoChar"/>
    <w:uiPriority w:val="99"/>
    <w:unhideWhenUsed/>
    <w:qFormat/>
    <w:rsid w:val="005E0C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encabezado Char,Cabeçalho superior Char,Heading 1a Char,h Char,he Char,HeaderNN Char,hd Char,foote Char,Cabeçalho superior Char Char Char Char Char,Cabeçalho superior Char Char Char Char1,Cabeçalho superior Char Char Char1"/>
    <w:basedOn w:val="Fontepargpadro"/>
    <w:link w:val="Cabealho"/>
    <w:uiPriority w:val="99"/>
    <w:qFormat/>
    <w:rsid w:val="005E0C57"/>
  </w:style>
  <w:style w:type="paragraph" w:styleId="Rodap">
    <w:name w:val="footer"/>
    <w:basedOn w:val="Normal"/>
    <w:link w:val="RodapChar"/>
    <w:uiPriority w:val="99"/>
    <w:unhideWhenUsed/>
    <w:rsid w:val="005E0C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E0C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21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haHKiUp6977N4jY38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eproc1.tjto.jus.br/eprocV2_prod_1grau/externo_controlador.php?acao=cj_online&amp;acao_origem=&amp;acao_retor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sirmaos.to.gov.br/lei-aldir-blanc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73B8D-7D75-43FD-8B04-82D309EE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6</Pages>
  <Words>2137</Words>
  <Characters>11540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DAS CRIANCAS</dc:creator>
  <cp:keywords/>
  <dc:description/>
  <cp:lastModifiedBy>Marcelo Santana de Sousa 8693</cp:lastModifiedBy>
  <cp:revision>39</cp:revision>
  <dcterms:created xsi:type="dcterms:W3CDTF">2026-08-10T15:34:00Z</dcterms:created>
  <dcterms:modified xsi:type="dcterms:W3CDTF">2026-09-09T13:50:00Z</dcterms:modified>
</cp:coreProperties>
</file>